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F3D" w:rsidRPr="00207F3D" w:rsidRDefault="00207F3D" w:rsidP="00207F3D">
      <w:pPr>
        <w:jc w:val="center"/>
        <w:rPr>
          <w:rFonts w:ascii="黑体" w:eastAsia="黑体" w:hAnsi="黑体"/>
          <w:b/>
          <w:bCs/>
          <w:color w:val="FF0000"/>
          <w:sz w:val="52"/>
          <w:szCs w:val="52"/>
        </w:rPr>
      </w:pPr>
      <w:r w:rsidRPr="00207F3D">
        <w:rPr>
          <w:rFonts w:ascii="黑体" w:eastAsia="黑体" w:hAnsi="黑体" w:hint="eastAsia"/>
          <w:b/>
          <w:bCs/>
          <w:color w:val="FF0000"/>
          <w:sz w:val="52"/>
          <w:szCs w:val="52"/>
        </w:rPr>
        <w:t>浙江省大学生结构设计竞赛秘书处通知</w:t>
      </w:r>
    </w:p>
    <w:p w:rsidR="00207F3D" w:rsidRDefault="00F21B18" w:rsidP="00207F3D">
      <w:pPr>
        <w:rPr>
          <w:rFonts w:eastAsia="黑体"/>
          <w:sz w:val="36"/>
        </w:rPr>
      </w:pPr>
      <w:r w:rsidRPr="00F21B18">
        <w:rPr>
          <w:noProof/>
        </w:rPr>
        <w:pict>
          <v:line id="_x0000_s1042" style="position:absolute;left:0;text-align:left;flip:y;z-index:251668480" from="-4.25pt,11.8pt" to="498.55pt,15.6pt" strokecolor="red" strokeweight="6pt"/>
        </w:pict>
      </w:r>
    </w:p>
    <w:p w:rsidR="0072433E" w:rsidRPr="004F5056" w:rsidRDefault="007F3669" w:rsidP="004F5056">
      <w:pPr>
        <w:widowControl/>
        <w:shd w:val="clear" w:color="auto" w:fill="FFFFFF"/>
        <w:spacing w:line="600" w:lineRule="exact"/>
        <w:jc w:val="center"/>
        <w:rPr>
          <w:rFonts w:eastAsia="黑体" w:hint="eastAsia"/>
          <w:b/>
          <w:color w:val="000000"/>
          <w:kern w:val="0"/>
          <w:sz w:val="30"/>
          <w:szCs w:val="30"/>
        </w:rPr>
      </w:pPr>
      <w:r w:rsidRPr="007F3669">
        <w:rPr>
          <w:rFonts w:eastAsia="黑体"/>
          <w:b/>
          <w:color w:val="000000"/>
          <w:kern w:val="0"/>
          <w:sz w:val="30"/>
          <w:szCs w:val="30"/>
        </w:rPr>
        <w:t>关于公布</w:t>
      </w:r>
      <w:r>
        <w:rPr>
          <w:rFonts w:eastAsia="黑体" w:hint="eastAsia"/>
          <w:b/>
          <w:color w:val="000000"/>
          <w:kern w:val="0"/>
          <w:sz w:val="30"/>
          <w:szCs w:val="30"/>
        </w:rPr>
        <w:t>2020</w:t>
      </w:r>
      <w:r w:rsidRPr="007F3669">
        <w:rPr>
          <w:rFonts w:eastAsia="黑体"/>
          <w:b/>
          <w:color w:val="000000"/>
          <w:kern w:val="0"/>
          <w:sz w:val="30"/>
          <w:szCs w:val="30"/>
        </w:rPr>
        <w:t>年</w:t>
      </w:r>
      <w:r>
        <w:rPr>
          <w:rFonts w:ascii="黑体" w:eastAsia="黑体" w:hAnsi="黑体"/>
          <w:b/>
          <w:color w:val="000000"/>
          <w:sz w:val="30"/>
          <w:szCs w:val="30"/>
        </w:rPr>
        <w:t>浙江省第十</w:t>
      </w:r>
      <w:r>
        <w:rPr>
          <w:rFonts w:ascii="黑体" w:eastAsia="黑体" w:hAnsi="黑体" w:hint="eastAsia"/>
          <w:b/>
          <w:color w:val="000000"/>
          <w:sz w:val="30"/>
          <w:szCs w:val="30"/>
        </w:rPr>
        <w:t>九</w:t>
      </w:r>
      <w:r>
        <w:rPr>
          <w:rFonts w:ascii="黑体" w:eastAsia="黑体" w:hAnsi="黑体"/>
          <w:b/>
          <w:color w:val="000000"/>
          <w:sz w:val="30"/>
          <w:szCs w:val="30"/>
        </w:rPr>
        <w:t>届大学生结构设计竞赛</w:t>
      </w:r>
      <w:r w:rsidRPr="007F3669">
        <w:rPr>
          <w:rFonts w:eastAsia="黑体"/>
          <w:b/>
          <w:color w:val="000000"/>
          <w:kern w:val="0"/>
          <w:sz w:val="30"/>
          <w:szCs w:val="30"/>
        </w:rPr>
        <w:t>题目的通知</w:t>
      </w:r>
    </w:p>
    <w:p w:rsidR="0072433E" w:rsidRPr="0072433E" w:rsidRDefault="0072433E" w:rsidP="0072433E">
      <w:pPr>
        <w:spacing w:line="480" w:lineRule="exact"/>
        <w:ind w:firstLineChars="200" w:firstLine="480"/>
        <w:rPr>
          <w:color w:val="000000"/>
          <w:kern w:val="0"/>
          <w:sz w:val="24"/>
          <w:szCs w:val="24"/>
        </w:rPr>
      </w:pPr>
      <w:r>
        <w:rPr>
          <w:rFonts w:hint="eastAsia"/>
          <w:color w:val="000000"/>
          <w:kern w:val="0"/>
          <w:sz w:val="24"/>
          <w:szCs w:val="24"/>
        </w:rPr>
        <w:t>2020</w:t>
      </w:r>
      <w:r w:rsidRPr="0072433E">
        <w:rPr>
          <w:color w:val="000000"/>
          <w:kern w:val="0"/>
          <w:sz w:val="24"/>
          <w:szCs w:val="24"/>
        </w:rPr>
        <w:t>年浙江省第十</w:t>
      </w:r>
      <w:r w:rsidRPr="0072433E">
        <w:rPr>
          <w:rFonts w:hint="eastAsia"/>
          <w:color w:val="000000"/>
          <w:kern w:val="0"/>
          <w:sz w:val="24"/>
          <w:szCs w:val="24"/>
        </w:rPr>
        <w:t>九</w:t>
      </w:r>
      <w:r w:rsidRPr="0072433E">
        <w:rPr>
          <w:color w:val="000000"/>
          <w:kern w:val="0"/>
          <w:sz w:val="24"/>
          <w:szCs w:val="24"/>
        </w:rPr>
        <w:t>届大学生结构设计竞赛题目</w:t>
      </w:r>
      <w:r w:rsidRPr="0072433E">
        <w:rPr>
          <w:rFonts w:hint="eastAsia"/>
          <w:color w:val="000000"/>
          <w:kern w:val="0"/>
          <w:sz w:val="24"/>
          <w:szCs w:val="24"/>
        </w:rPr>
        <w:t>，由承办高校</w:t>
      </w:r>
      <w:r>
        <w:rPr>
          <w:rFonts w:hint="eastAsia"/>
          <w:color w:val="000000"/>
          <w:kern w:val="0"/>
          <w:sz w:val="24"/>
          <w:szCs w:val="24"/>
        </w:rPr>
        <w:t>台州学院</w:t>
      </w:r>
      <w:r w:rsidRPr="0072433E">
        <w:rPr>
          <w:rFonts w:hint="eastAsia"/>
          <w:color w:val="000000"/>
          <w:kern w:val="0"/>
          <w:sz w:val="24"/>
          <w:szCs w:val="24"/>
        </w:rPr>
        <w:t>命题，</w:t>
      </w:r>
      <w:r w:rsidRPr="0072433E">
        <w:rPr>
          <w:color w:val="000000"/>
          <w:kern w:val="0"/>
          <w:sz w:val="24"/>
          <w:szCs w:val="24"/>
        </w:rPr>
        <w:t>经</w:t>
      </w:r>
      <w:r>
        <w:rPr>
          <w:rFonts w:hint="eastAsia"/>
          <w:color w:val="000000"/>
          <w:kern w:val="0"/>
          <w:sz w:val="24"/>
          <w:szCs w:val="24"/>
        </w:rPr>
        <w:t>浙江省</w:t>
      </w:r>
      <w:r w:rsidRPr="0072433E">
        <w:rPr>
          <w:color w:val="000000"/>
          <w:kern w:val="0"/>
          <w:sz w:val="24"/>
          <w:szCs w:val="24"/>
        </w:rPr>
        <w:t>大学生结构设计竞赛专家委员会</w:t>
      </w:r>
      <w:r w:rsidR="009B5F18">
        <w:rPr>
          <w:rFonts w:hint="eastAsia"/>
          <w:color w:val="000000"/>
          <w:kern w:val="0"/>
          <w:sz w:val="24"/>
          <w:szCs w:val="24"/>
        </w:rPr>
        <w:t>和秘书处</w:t>
      </w:r>
      <w:r w:rsidRPr="0072433E">
        <w:rPr>
          <w:color w:val="000000"/>
          <w:kern w:val="0"/>
          <w:sz w:val="24"/>
          <w:szCs w:val="24"/>
        </w:rPr>
        <w:t>审定，现予以</w:t>
      </w:r>
      <w:r w:rsidR="009B5F18">
        <w:rPr>
          <w:rFonts w:hint="eastAsia"/>
          <w:color w:val="000000"/>
          <w:kern w:val="0"/>
          <w:sz w:val="24"/>
          <w:szCs w:val="24"/>
        </w:rPr>
        <w:t>正式</w:t>
      </w:r>
      <w:r w:rsidRPr="0072433E">
        <w:rPr>
          <w:color w:val="000000"/>
          <w:kern w:val="0"/>
          <w:sz w:val="24"/>
          <w:szCs w:val="24"/>
        </w:rPr>
        <w:t>公布</w:t>
      </w:r>
      <w:r w:rsidRPr="00C65479">
        <w:rPr>
          <w:rFonts w:hint="eastAsia"/>
          <w:color w:val="000000"/>
          <w:kern w:val="0"/>
          <w:sz w:val="24"/>
          <w:szCs w:val="24"/>
        </w:rPr>
        <w:t>（</w:t>
      </w:r>
      <w:r w:rsidRPr="00C65479">
        <w:rPr>
          <w:color w:val="000000"/>
          <w:kern w:val="0"/>
          <w:sz w:val="24"/>
          <w:szCs w:val="24"/>
        </w:rPr>
        <w:t>见附件</w:t>
      </w:r>
      <w:r w:rsidRPr="00C65479">
        <w:rPr>
          <w:color w:val="000000"/>
          <w:kern w:val="0"/>
          <w:sz w:val="24"/>
          <w:szCs w:val="24"/>
        </w:rPr>
        <w:t>1</w:t>
      </w:r>
      <w:r w:rsidR="00A55EEE" w:rsidRPr="00C65479">
        <w:rPr>
          <w:rFonts w:hint="eastAsia"/>
          <w:color w:val="000000"/>
          <w:kern w:val="0"/>
          <w:sz w:val="24"/>
          <w:szCs w:val="24"/>
        </w:rPr>
        <w:t>、</w:t>
      </w:r>
      <w:r w:rsidRPr="00C65479">
        <w:rPr>
          <w:color w:val="000000"/>
          <w:kern w:val="0"/>
          <w:sz w:val="24"/>
          <w:szCs w:val="24"/>
        </w:rPr>
        <w:t>2</w:t>
      </w:r>
      <w:r w:rsidR="00A55EEE" w:rsidRPr="00C65479">
        <w:rPr>
          <w:rFonts w:hint="eastAsia"/>
          <w:color w:val="000000"/>
          <w:kern w:val="0"/>
          <w:sz w:val="24"/>
          <w:szCs w:val="24"/>
        </w:rPr>
        <w:t>、</w:t>
      </w:r>
      <w:r w:rsidR="00A55EEE" w:rsidRPr="00C65479">
        <w:rPr>
          <w:rFonts w:hint="eastAsia"/>
          <w:color w:val="000000"/>
          <w:kern w:val="0"/>
          <w:sz w:val="24"/>
          <w:szCs w:val="24"/>
        </w:rPr>
        <w:t>3</w:t>
      </w:r>
      <w:r w:rsidRPr="00C65479">
        <w:rPr>
          <w:rFonts w:hint="eastAsia"/>
          <w:color w:val="000000"/>
          <w:kern w:val="0"/>
          <w:sz w:val="24"/>
          <w:szCs w:val="24"/>
        </w:rPr>
        <w:t>）</w:t>
      </w:r>
      <w:r w:rsidR="004F5056">
        <w:rPr>
          <w:rFonts w:hint="eastAsia"/>
          <w:color w:val="000000"/>
          <w:kern w:val="0"/>
          <w:sz w:val="24"/>
          <w:szCs w:val="24"/>
        </w:rPr>
        <w:t>，</w:t>
      </w:r>
      <w:r w:rsidRPr="0072433E">
        <w:rPr>
          <w:color w:val="000000"/>
          <w:kern w:val="0"/>
          <w:sz w:val="24"/>
          <w:szCs w:val="24"/>
        </w:rPr>
        <w:t>请</w:t>
      </w:r>
      <w:r>
        <w:rPr>
          <w:rFonts w:hint="eastAsia"/>
          <w:color w:val="000000"/>
          <w:kern w:val="0"/>
          <w:sz w:val="24"/>
          <w:szCs w:val="24"/>
        </w:rPr>
        <w:t>各参赛</w:t>
      </w:r>
      <w:r w:rsidR="009B5F18">
        <w:rPr>
          <w:rFonts w:hint="eastAsia"/>
          <w:color w:val="000000"/>
          <w:kern w:val="0"/>
          <w:sz w:val="24"/>
          <w:szCs w:val="24"/>
        </w:rPr>
        <w:t>高（</w:t>
      </w:r>
      <w:r>
        <w:rPr>
          <w:rFonts w:hint="eastAsia"/>
          <w:color w:val="000000"/>
          <w:kern w:val="0"/>
          <w:sz w:val="24"/>
          <w:szCs w:val="24"/>
        </w:rPr>
        <w:t>院</w:t>
      </w:r>
      <w:r w:rsidR="009B5F18">
        <w:rPr>
          <w:rFonts w:hint="eastAsia"/>
          <w:color w:val="000000"/>
          <w:kern w:val="0"/>
          <w:sz w:val="24"/>
          <w:szCs w:val="24"/>
        </w:rPr>
        <w:t>）</w:t>
      </w:r>
      <w:proofErr w:type="gramStart"/>
      <w:r>
        <w:rPr>
          <w:rFonts w:hint="eastAsia"/>
          <w:color w:val="000000"/>
          <w:kern w:val="0"/>
          <w:sz w:val="24"/>
          <w:szCs w:val="24"/>
        </w:rPr>
        <w:t>校</w:t>
      </w:r>
      <w:r w:rsidRPr="0072433E">
        <w:rPr>
          <w:color w:val="000000"/>
          <w:kern w:val="0"/>
          <w:sz w:val="24"/>
          <w:szCs w:val="24"/>
        </w:rPr>
        <w:t>根据</w:t>
      </w:r>
      <w:proofErr w:type="gramEnd"/>
      <w:r w:rsidRPr="0072433E">
        <w:rPr>
          <w:color w:val="000000"/>
          <w:kern w:val="0"/>
          <w:sz w:val="24"/>
          <w:szCs w:val="24"/>
        </w:rPr>
        <w:t>竞赛规则和要求认真组织实施，并做好选拔推荐参加</w:t>
      </w:r>
      <w:r>
        <w:rPr>
          <w:rFonts w:hint="eastAsia"/>
          <w:color w:val="000000"/>
          <w:kern w:val="0"/>
          <w:sz w:val="24"/>
          <w:szCs w:val="24"/>
        </w:rPr>
        <w:t>浙江省</w:t>
      </w:r>
      <w:r w:rsidR="009B5F18">
        <w:rPr>
          <w:rFonts w:hint="eastAsia"/>
          <w:color w:val="000000"/>
          <w:kern w:val="0"/>
          <w:sz w:val="24"/>
          <w:szCs w:val="24"/>
        </w:rPr>
        <w:t>大学生结构设计</w:t>
      </w:r>
      <w:r w:rsidRPr="0072433E">
        <w:rPr>
          <w:color w:val="000000"/>
          <w:kern w:val="0"/>
          <w:sz w:val="24"/>
          <w:szCs w:val="24"/>
        </w:rPr>
        <w:t>竞赛</w:t>
      </w:r>
      <w:r w:rsidR="009B5F18">
        <w:rPr>
          <w:rFonts w:hint="eastAsia"/>
          <w:color w:val="000000"/>
          <w:kern w:val="0"/>
          <w:sz w:val="24"/>
          <w:szCs w:val="24"/>
        </w:rPr>
        <w:t>各项组织</w:t>
      </w:r>
      <w:r w:rsidRPr="0072433E">
        <w:rPr>
          <w:color w:val="000000"/>
          <w:kern w:val="0"/>
          <w:sz w:val="24"/>
          <w:szCs w:val="24"/>
        </w:rPr>
        <w:t>工作。</w:t>
      </w:r>
    </w:p>
    <w:p w:rsidR="009D7EFC" w:rsidRDefault="004F5056" w:rsidP="009D7EFC">
      <w:pPr>
        <w:spacing w:line="480" w:lineRule="exact"/>
        <w:ind w:firstLineChars="200" w:firstLine="480"/>
        <w:rPr>
          <w:color w:val="000000"/>
          <w:kern w:val="0"/>
          <w:sz w:val="24"/>
          <w:szCs w:val="24"/>
        </w:rPr>
      </w:pPr>
      <w:r>
        <w:rPr>
          <w:rFonts w:hint="eastAsia"/>
          <w:color w:val="000000"/>
          <w:kern w:val="0"/>
          <w:sz w:val="24"/>
          <w:szCs w:val="24"/>
        </w:rPr>
        <w:t>当前全国正处于组织</w:t>
      </w:r>
      <w:r w:rsidR="009B5F18">
        <w:rPr>
          <w:rFonts w:hint="eastAsia"/>
          <w:color w:val="000000"/>
          <w:kern w:val="0"/>
          <w:sz w:val="24"/>
          <w:szCs w:val="24"/>
        </w:rPr>
        <w:t>疫情</w:t>
      </w:r>
      <w:r>
        <w:rPr>
          <w:rFonts w:hint="eastAsia"/>
          <w:color w:val="000000"/>
          <w:kern w:val="0"/>
          <w:sz w:val="24"/>
          <w:szCs w:val="24"/>
        </w:rPr>
        <w:t>防控</w:t>
      </w:r>
      <w:r w:rsidR="009B5F18">
        <w:rPr>
          <w:rFonts w:hint="eastAsia"/>
          <w:color w:val="000000"/>
          <w:kern w:val="0"/>
          <w:sz w:val="24"/>
          <w:szCs w:val="24"/>
        </w:rPr>
        <w:t>总体战和阻击战，</w:t>
      </w:r>
      <w:r w:rsidR="009D7EFC" w:rsidRPr="009D7EFC">
        <w:rPr>
          <w:rFonts w:hint="eastAsia"/>
          <w:color w:val="000000"/>
          <w:kern w:val="0"/>
          <w:sz w:val="24"/>
          <w:szCs w:val="24"/>
        </w:rPr>
        <w:t>为全面落实省委省政府和教育部有关决策部署，根据《浙江省普通高等学校</w:t>
      </w:r>
      <w:r w:rsidR="009D7EFC" w:rsidRPr="009D7EFC">
        <w:rPr>
          <w:rFonts w:hint="eastAsia"/>
          <w:color w:val="000000"/>
          <w:kern w:val="0"/>
          <w:sz w:val="24"/>
          <w:szCs w:val="24"/>
        </w:rPr>
        <w:t xml:space="preserve"> 2020 </w:t>
      </w:r>
      <w:r w:rsidR="009D7EFC" w:rsidRPr="009D7EFC">
        <w:rPr>
          <w:rFonts w:hint="eastAsia"/>
          <w:color w:val="000000"/>
          <w:kern w:val="0"/>
          <w:sz w:val="24"/>
          <w:szCs w:val="24"/>
        </w:rPr>
        <w:t>年春季开学返校工作指引》相关要求，</w:t>
      </w:r>
      <w:r w:rsidR="009D7EFC">
        <w:rPr>
          <w:rFonts w:hint="eastAsia"/>
          <w:color w:val="000000"/>
          <w:kern w:val="0"/>
          <w:sz w:val="24"/>
          <w:szCs w:val="24"/>
        </w:rPr>
        <w:t>按照浙江省大学生科技竞赛委员会《</w:t>
      </w:r>
      <w:r w:rsidR="009D7EFC" w:rsidRPr="009D7EFC">
        <w:rPr>
          <w:rFonts w:hint="eastAsia"/>
          <w:color w:val="000000"/>
          <w:kern w:val="0"/>
          <w:sz w:val="24"/>
          <w:szCs w:val="24"/>
        </w:rPr>
        <w:t>关于组织做好</w:t>
      </w:r>
      <w:r w:rsidR="009D7EFC" w:rsidRPr="009D7EFC">
        <w:rPr>
          <w:rFonts w:hint="eastAsia"/>
          <w:color w:val="000000"/>
          <w:kern w:val="0"/>
          <w:sz w:val="24"/>
          <w:szCs w:val="24"/>
        </w:rPr>
        <w:t xml:space="preserve"> 2020 </w:t>
      </w:r>
      <w:r w:rsidR="009D7EFC" w:rsidRPr="009D7EFC">
        <w:rPr>
          <w:rFonts w:hint="eastAsia"/>
          <w:color w:val="000000"/>
          <w:kern w:val="0"/>
          <w:sz w:val="24"/>
          <w:szCs w:val="24"/>
        </w:rPr>
        <w:t>年浙江省大学生科技竞赛工作的通知</w:t>
      </w:r>
      <w:r w:rsidR="009D7EFC">
        <w:rPr>
          <w:rFonts w:hint="eastAsia"/>
          <w:color w:val="000000"/>
          <w:kern w:val="0"/>
          <w:sz w:val="24"/>
          <w:szCs w:val="24"/>
        </w:rPr>
        <w:t>》（</w:t>
      </w:r>
      <w:proofErr w:type="gramStart"/>
      <w:r w:rsidR="009D7EFC">
        <w:rPr>
          <w:rFonts w:hint="eastAsia"/>
          <w:color w:val="000000"/>
          <w:kern w:val="0"/>
          <w:sz w:val="24"/>
          <w:szCs w:val="24"/>
        </w:rPr>
        <w:t>浙科</w:t>
      </w:r>
      <w:r>
        <w:rPr>
          <w:rFonts w:hint="eastAsia"/>
          <w:color w:val="000000"/>
          <w:kern w:val="0"/>
          <w:sz w:val="24"/>
          <w:szCs w:val="24"/>
        </w:rPr>
        <w:t>竞</w:t>
      </w:r>
      <w:proofErr w:type="gramEnd"/>
      <w:r w:rsidR="009D7EFC">
        <w:rPr>
          <w:rFonts w:hint="eastAsia"/>
          <w:color w:val="000000"/>
          <w:kern w:val="0"/>
          <w:sz w:val="24"/>
          <w:szCs w:val="24"/>
        </w:rPr>
        <w:t>【</w:t>
      </w:r>
      <w:r w:rsidR="009D7EFC">
        <w:rPr>
          <w:rFonts w:hint="eastAsia"/>
          <w:color w:val="000000"/>
          <w:kern w:val="0"/>
          <w:sz w:val="24"/>
          <w:szCs w:val="24"/>
        </w:rPr>
        <w:t>2020</w:t>
      </w:r>
      <w:r w:rsidR="009D7EFC">
        <w:rPr>
          <w:rFonts w:hint="eastAsia"/>
          <w:color w:val="000000"/>
          <w:kern w:val="0"/>
          <w:sz w:val="24"/>
          <w:szCs w:val="24"/>
        </w:rPr>
        <w:t>】</w:t>
      </w:r>
      <w:r w:rsidR="009D7EFC">
        <w:rPr>
          <w:rFonts w:hint="eastAsia"/>
          <w:color w:val="000000"/>
          <w:kern w:val="0"/>
          <w:sz w:val="24"/>
          <w:szCs w:val="24"/>
        </w:rPr>
        <w:t>3</w:t>
      </w:r>
      <w:r w:rsidR="009D7EFC">
        <w:rPr>
          <w:rFonts w:hint="eastAsia"/>
          <w:color w:val="000000"/>
          <w:kern w:val="0"/>
          <w:sz w:val="24"/>
          <w:szCs w:val="24"/>
        </w:rPr>
        <w:t>号）文件规定，</w:t>
      </w:r>
      <w:r w:rsidR="009D7EFC" w:rsidRPr="009D7EFC">
        <w:rPr>
          <w:rFonts w:hint="eastAsia"/>
          <w:color w:val="000000"/>
          <w:kern w:val="0"/>
          <w:sz w:val="24"/>
          <w:szCs w:val="24"/>
        </w:rPr>
        <w:t>各赛项组委会要严格落实疫情防控举措，停止开展线下竞赛项目，根据不同赛事特点提早谋划准备</w:t>
      </w:r>
      <w:r w:rsidR="009D7EFC" w:rsidRPr="009D7EFC">
        <w:rPr>
          <w:rFonts w:hint="eastAsia"/>
          <w:color w:val="000000"/>
          <w:kern w:val="0"/>
          <w:sz w:val="24"/>
          <w:szCs w:val="24"/>
        </w:rPr>
        <w:t xml:space="preserve"> 2020 </w:t>
      </w:r>
      <w:r w:rsidR="009D7EFC" w:rsidRPr="009D7EFC">
        <w:rPr>
          <w:rFonts w:hint="eastAsia"/>
          <w:color w:val="000000"/>
          <w:kern w:val="0"/>
          <w:sz w:val="24"/>
          <w:szCs w:val="24"/>
        </w:rPr>
        <w:t>年各项赛事，认真评估延期开学对赛事组织的影响，科学制订方案。要重视疫情防控期间的竞赛筹备工作，密切关注疫情动态，根据开学时间及时调整初赛和复赛</w:t>
      </w:r>
      <w:r w:rsidR="009D7EFC">
        <w:rPr>
          <w:rFonts w:hint="eastAsia"/>
          <w:color w:val="000000"/>
          <w:kern w:val="0"/>
          <w:sz w:val="24"/>
          <w:szCs w:val="24"/>
        </w:rPr>
        <w:t>安排。</w:t>
      </w:r>
    </w:p>
    <w:p w:rsidR="009B5F18" w:rsidRPr="00BE198C" w:rsidRDefault="009D7EFC" w:rsidP="009D7EFC">
      <w:pPr>
        <w:spacing w:line="480" w:lineRule="exact"/>
        <w:ind w:firstLineChars="200" w:firstLine="480"/>
        <w:rPr>
          <w:color w:val="000000"/>
          <w:kern w:val="0"/>
          <w:sz w:val="24"/>
          <w:szCs w:val="24"/>
        </w:rPr>
      </w:pPr>
      <w:r>
        <w:rPr>
          <w:rFonts w:hint="eastAsia"/>
          <w:color w:val="000000"/>
          <w:kern w:val="0"/>
          <w:sz w:val="24"/>
          <w:szCs w:val="24"/>
        </w:rPr>
        <w:t>浙江省第十九届大学生结构设计竞赛分理论方案设计与实物模型制作二个阶段，为贯彻落实文件精神，</w:t>
      </w:r>
      <w:r w:rsidR="001606D2">
        <w:rPr>
          <w:rFonts w:hint="eastAsia"/>
          <w:color w:val="000000"/>
          <w:kern w:val="0"/>
          <w:sz w:val="24"/>
          <w:szCs w:val="24"/>
        </w:rPr>
        <w:t>为提升竞赛</w:t>
      </w:r>
      <w:r>
        <w:rPr>
          <w:rFonts w:hint="eastAsia"/>
          <w:color w:val="000000"/>
          <w:kern w:val="0"/>
          <w:sz w:val="24"/>
          <w:szCs w:val="24"/>
        </w:rPr>
        <w:t>理论方案设计</w:t>
      </w:r>
      <w:r w:rsidR="001831C4">
        <w:rPr>
          <w:rFonts w:hint="eastAsia"/>
          <w:color w:val="000000"/>
          <w:kern w:val="0"/>
          <w:sz w:val="24"/>
          <w:szCs w:val="24"/>
        </w:rPr>
        <w:t>质量，为</w:t>
      </w:r>
      <w:r w:rsidR="001606D2">
        <w:rPr>
          <w:rFonts w:hint="eastAsia"/>
          <w:color w:val="000000"/>
          <w:kern w:val="0"/>
          <w:sz w:val="24"/>
          <w:szCs w:val="24"/>
        </w:rPr>
        <w:t>后续线下模型制作提供理论设计基础，按竞赛进程安排，现将</w:t>
      </w:r>
      <w:r w:rsidR="001606D2">
        <w:rPr>
          <w:rFonts w:hint="eastAsia"/>
          <w:color w:val="000000"/>
          <w:kern w:val="0"/>
          <w:sz w:val="24"/>
          <w:szCs w:val="24"/>
        </w:rPr>
        <w:t>2020</w:t>
      </w:r>
      <w:r w:rsidR="001831C4">
        <w:rPr>
          <w:rFonts w:hint="eastAsia"/>
          <w:color w:val="000000"/>
          <w:kern w:val="0"/>
          <w:sz w:val="24"/>
          <w:szCs w:val="24"/>
        </w:rPr>
        <w:t>年浙江省第十九届大学生结构设计竞赛题目正式公布。</w:t>
      </w:r>
      <w:r w:rsidR="001606D2">
        <w:rPr>
          <w:rFonts w:hint="eastAsia"/>
          <w:color w:val="000000"/>
          <w:kern w:val="0"/>
          <w:sz w:val="24"/>
          <w:szCs w:val="24"/>
        </w:rPr>
        <w:t>请各参赛高校学生自主</w:t>
      </w:r>
      <w:r w:rsidR="001831C4">
        <w:rPr>
          <w:rFonts w:hint="eastAsia"/>
          <w:color w:val="000000"/>
          <w:kern w:val="0"/>
          <w:sz w:val="24"/>
          <w:szCs w:val="24"/>
        </w:rPr>
        <w:t>独立</w:t>
      </w:r>
      <w:r w:rsidR="001606D2">
        <w:rPr>
          <w:rFonts w:hint="eastAsia"/>
          <w:color w:val="000000"/>
          <w:kern w:val="0"/>
          <w:sz w:val="24"/>
          <w:szCs w:val="24"/>
        </w:rPr>
        <w:t>在家进行线上理论方案</w:t>
      </w:r>
      <w:r w:rsidR="001831C4">
        <w:rPr>
          <w:rFonts w:hint="eastAsia"/>
          <w:color w:val="000000"/>
          <w:kern w:val="0"/>
          <w:sz w:val="24"/>
          <w:szCs w:val="24"/>
        </w:rPr>
        <w:t>学习、分析与设计，绝不允许线下</w:t>
      </w:r>
      <w:r w:rsidR="001606D2">
        <w:rPr>
          <w:rFonts w:hint="eastAsia"/>
          <w:color w:val="000000"/>
          <w:kern w:val="0"/>
          <w:sz w:val="24"/>
          <w:szCs w:val="24"/>
        </w:rPr>
        <w:t>组织</w:t>
      </w:r>
      <w:r w:rsidR="00BE198C">
        <w:rPr>
          <w:rFonts w:hint="eastAsia"/>
          <w:color w:val="000000"/>
          <w:kern w:val="0"/>
          <w:sz w:val="24"/>
          <w:szCs w:val="24"/>
        </w:rPr>
        <w:t>学生</w:t>
      </w:r>
      <w:r w:rsidR="001831C4">
        <w:rPr>
          <w:rFonts w:hint="eastAsia"/>
          <w:color w:val="000000"/>
          <w:kern w:val="0"/>
          <w:sz w:val="24"/>
          <w:szCs w:val="24"/>
        </w:rPr>
        <w:t>聚集或</w:t>
      </w:r>
      <w:r w:rsidR="00BE198C">
        <w:rPr>
          <w:rFonts w:hint="eastAsia"/>
          <w:color w:val="000000"/>
          <w:kern w:val="0"/>
          <w:sz w:val="24"/>
          <w:szCs w:val="24"/>
        </w:rPr>
        <w:t>到校组织</w:t>
      </w:r>
      <w:r w:rsidR="001606D2">
        <w:rPr>
          <w:rFonts w:hint="eastAsia"/>
          <w:color w:val="000000"/>
          <w:kern w:val="0"/>
          <w:sz w:val="24"/>
          <w:szCs w:val="24"/>
        </w:rPr>
        <w:t>理论方案商讨和设计，</w:t>
      </w:r>
      <w:r w:rsidR="00BE198C">
        <w:rPr>
          <w:rFonts w:hint="eastAsia"/>
          <w:color w:val="000000"/>
          <w:kern w:val="0"/>
          <w:sz w:val="24"/>
          <w:szCs w:val="24"/>
        </w:rPr>
        <w:t>请参赛高校师生务</w:t>
      </w:r>
      <w:r w:rsidR="004F5056">
        <w:rPr>
          <w:rFonts w:hint="eastAsia"/>
          <w:color w:val="000000"/>
          <w:kern w:val="0"/>
          <w:sz w:val="24"/>
          <w:szCs w:val="24"/>
        </w:rPr>
        <w:t>必遵守。</w:t>
      </w:r>
      <w:r w:rsidR="00BE198C">
        <w:rPr>
          <w:rFonts w:hint="eastAsia"/>
          <w:color w:val="000000"/>
          <w:kern w:val="0"/>
          <w:sz w:val="24"/>
          <w:szCs w:val="24"/>
        </w:rPr>
        <w:t>如</w:t>
      </w:r>
      <w:r w:rsidR="004F5056">
        <w:rPr>
          <w:rFonts w:hint="eastAsia"/>
          <w:color w:val="000000"/>
          <w:kern w:val="0"/>
          <w:sz w:val="24"/>
          <w:szCs w:val="24"/>
        </w:rPr>
        <w:t>有</w:t>
      </w:r>
      <w:r w:rsidR="00BE198C">
        <w:rPr>
          <w:rFonts w:hint="eastAsia"/>
          <w:color w:val="000000"/>
          <w:kern w:val="0"/>
          <w:sz w:val="24"/>
          <w:szCs w:val="24"/>
        </w:rPr>
        <w:t>违者，后果自负，</w:t>
      </w:r>
      <w:r w:rsidR="004F5056">
        <w:rPr>
          <w:rFonts w:hint="eastAsia"/>
          <w:color w:val="000000"/>
          <w:kern w:val="0"/>
          <w:sz w:val="24"/>
          <w:szCs w:val="24"/>
        </w:rPr>
        <w:t>对</w:t>
      </w:r>
      <w:r w:rsidR="001831C4">
        <w:rPr>
          <w:rFonts w:hint="eastAsia"/>
          <w:color w:val="000000"/>
          <w:kern w:val="0"/>
          <w:sz w:val="24"/>
          <w:szCs w:val="24"/>
        </w:rPr>
        <w:t>情质严重者，</w:t>
      </w:r>
      <w:r w:rsidR="00BE198C">
        <w:rPr>
          <w:rFonts w:hint="eastAsia"/>
          <w:color w:val="000000"/>
          <w:kern w:val="0"/>
          <w:sz w:val="24"/>
          <w:szCs w:val="24"/>
        </w:rPr>
        <w:t>将按照</w:t>
      </w:r>
      <w:r w:rsidR="001831C4">
        <w:rPr>
          <w:rFonts w:hint="eastAsia"/>
          <w:color w:val="000000"/>
          <w:kern w:val="0"/>
          <w:sz w:val="24"/>
          <w:szCs w:val="24"/>
        </w:rPr>
        <w:t>全国和浙江省疫情防控有关法</w:t>
      </w:r>
      <w:r w:rsidR="00BE198C">
        <w:rPr>
          <w:rFonts w:hint="eastAsia"/>
          <w:color w:val="000000"/>
          <w:kern w:val="0"/>
          <w:sz w:val="24"/>
          <w:szCs w:val="24"/>
        </w:rPr>
        <w:t>律</w:t>
      </w:r>
      <w:r w:rsidR="001831C4">
        <w:rPr>
          <w:rFonts w:hint="eastAsia"/>
          <w:color w:val="000000"/>
          <w:kern w:val="0"/>
          <w:sz w:val="24"/>
          <w:szCs w:val="24"/>
        </w:rPr>
        <w:t>法规条例</w:t>
      </w:r>
      <w:r w:rsidR="00BE198C">
        <w:rPr>
          <w:rFonts w:hint="eastAsia"/>
          <w:color w:val="000000"/>
          <w:kern w:val="0"/>
          <w:sz w:val="24"/>
          <w:szCs w:val="24"/>
        </w:rPr>
        <w:t>处理。关于线下模型制作和组织竞赛时间，</w:t>
      </w:r>
      <w:r w:rsidR="00E71B7C">
        <w:rPr>
          <w:rFonts w:hint="eastAsia"/>
          <w:color w:val="000000"/>
          <w:kern w:val="0"/>
          <w:sz w:val="24"/>
          <w:szCs w:val="24"/>
        </w:rPr>
        <w:t>秘书处</w:t>
      </w:r>
      <w:r w:rsidR="00BE198C">
        <w:rPr>
          <w:rFonts w:hint="eastAsia"/>
          <w:sz w:val="24"/>
          <w:szCs w:val="24"/>
        </w:rPr>
        <w:t>会</w:t>
      </w:r>
      <w:r w:rsidR="00BE198C" w:rsidRPr="00BE198C">
        <w:rPr>
          <w:rFonts w:hint="eastAsia"/>
          <w:sz w:val="24"/>
          <w:szCs w:val="24"/>
        </w:rPr>
        <w:t>根据全国疫情防控进展和上级教育行政部门的</w:t>
      </w:r>
      <w:r w:rsidR="004F5056">
        <w:rPr>
          <w:rFonts w:hint="eastAsia"/>
          <w:sz w:val="24"/>
          <w:szCs w:val="24"/>
        </w:rPr>
        <w:t>通知要求及确保参赛高校师生人生健康安全的前提下作最后</w:t>
      </w:r>
      <w:proofErr w:type="gramStart"/>
      <w:r w:rsidR="004F5056">
        <w:rPr>
          <w:rFonts w:hint="eastAsia"/>
          <w:sz w:val="24"/>
          <w:szCs w:val="24"/>
        </w:rPr>
        <w:t>研判举办</w:t>
      </w:r>
      <w:proofErr w:type="gramEnd"/>
      <w:r w:rsidR="00BE198C">
        <w:rPr>
          <w:rFonts w:hint="eastAsia"/>
          <w:sz w:val="24"/>
          <w:szCs w:val="24"/>
        </w:rPr>
        <w:t>大学</w:t>
      </w:r>
      <w:r w:rsidR="00E71B7C">
        <w:rPr>
          <w:rFonts w:hint="eastAsia"/>
          <w:sz w:val="24"/>
          <w:szCs w:val="24"/>
        </w:rPr>
        <w:t>生</w:t>
      </w:r>
      <w:r w:rsidR="00BE198C" w:rsidRPr="00BE198C">
        <w:rPr>
          <w:rFonts w:hint="eastAsia"/>
          <w:sz w:val="24"/>
          <w:szCs w:val="24"/>
        </w:rPr>
        <w:t>结构</w:t>
      </w:r>
      <w:r w:rsidR="00E71B7C">
        <w:rPr>
          <w:rFonts w:hint="eastAsia"/>
          <w:sz w:val="24"/>
          <w:szCs w:val="24"/>
        </w:rPr>
        <w:t>设计</w:t>
      </w:r>
      <w:r w:rsidR="004F5056">
        <w:rPr>
          <w:rFonts w:hint="eastAsia"/>
          <w:sz w:val="24"/>
          <w:szCs w:val="24"/>
        </w:rPr>
        <w:t>竞赛</w:t>
      </w:r>
      <w:r w:rsidR="00E71B7C">
        <w:rPr>
          <w:rFonts w:hint="eastAsia"/>
          <w:sz w:val="24"/>
          <w:szCs w:val="24"/>
        </w:rPr>
        <w:t>的时间和实施办法方案，提交浙江省大学生科技竞赛委员会审核通过</w:t>
      </w:r>
      <w:r w:rsidR="004F5056">
        <w:rPr>
          <w:rFonts w:hint="eastAsia"/>
          <w:sz w:val="24"/>
          <w:szCs w:val="24"/>
        </w:rPr>
        <w:t>，并</w:t>
      </w:r>
      <w:r w:rsidR="00E71B7C">
        <w:rPr>
          <w:rFonts w:hint="eastAsia"/>
          <w:sz w:val="24"/>
          <w:szCs w:val="24"/>
        </w:rPr>
        <w:t>正式发文公布竞赛</w:t>
      </w:r>
      <w:r w:rsidR="00BE198C" w:rsidRPr="00BE198C">
        <w:rPr>
          <w:rFonts w:hint="eastAsia"/>
          <w:sz w:val="24"/>
          <w:szCs w:val="24"/>
        </w:rPr>
        <w:t>通知</w:t>
      </w:r>
      <w:r w:rsidR="007849EE">
        <w:rPr>
          <w:rFonts w:hint="eastAsia"/>
          <w:sz w:val="24"/>
          <w:szCs w:val="24"/>
        </w:rPr>
        <w:t>。</w:t>
      </w:r>
    </w:p>
    <w:p w:rsidR="0072433E" w:rsidRDefault="00F22488" w:rsidP="00F22488">
      <w:pPr>
        <w:spacing w:line="480" w:lineRule="exact"/>
        <w:ind w:firstLineChars="200" w:firstLine="480"/>
        <w:rPr>
          <w:color w:val="000000"/>
          <w:kern w:val="0"/>
          <w:sz w:val="24"/>
          <w:szCs w:val="24"/>
        </w:rPr>
      </w:pPr>
      <w:r w:rsidRPr="00F22488">
        <w:rPr>
          <w:rFonts w:hint="eastAsia"/>
          <w:color w:val="000000"/>
          <w:kern w:val="0"/>
          <w:sz w:val="24"/>
          <w:szCs w:val="24"/>
        </w:rPr>
        <w:t>本通知解释权归浙江省大学生结构设计竞赛委员会秘书处，并对各参赛队参赛后的理论设计方案和结构模型具有优先使用权。</w:t>
      </w:r>
      <w:r w:rsidR="0072433E" w:rsidRPr="0072433E">
        <w:rPr>
          <w:rFonts w:hint="eastAsia"/>
          <w:color w:val="000000"/>
          <w:kern w:val="0"/>
          <w:sz w:val="24"/>
          <w:szCs w:val="24"/>
        </w:rPr>
        <w:t>在</w:t>
      </w:r>
      <w:r w:rsidR="0072433E">
        <w:rPr>
          <w:rFonts w:hint="eastAsia"/>
          <w:color w:val="000000"/>
          <w:kern w:val="0"/>
          <w:sz w:val="24"/>
          <w:szCs w:val="24"/>
        </w:rPr>
        <w:t>浙江省</w:t>
      </w:r>
      <w:r w:rsidR="0072433E" w:rsidRPr="0072433E">
        <w:rPr>
          <w:rFonts w:hint="eastAsia"/>
          <w:color w:val="000000"/>
          <w:kern w:val="0"/>
          <w:sz w:val="24"/>
          <w:szCs w:val="24"/>
        </w:rPr>
        <w:t>竞赛期间，</w:t>
      </w:r>
      <w:r w:rsidR="0072433E" w:rsidRPr="0072433E">
        <w:rPr>
          <w:color w:val="000000"/>
          <w:kern w:val="0"/>
          <w:sz w:val="24"/>
          <w:szCs w:val="24"/>
        </w:rPr>
        <w:t>组委会将定期向</w:t>
      </w:r>
      <w:r w:rsidR="0072433E">
        <w:rPr>
          <w:rFonts w:hint="eastAsia"/>
          <w:color w:val="000000"/>
          <w:kern w:val="0"/>
          <w:sz w:val="24"/>
          <w:szCs w:val="24"/>
        </w:rPr>
        <w:t>各参赛院校</w:t>
      </w:r>
      <w:r w:rsidR="0072433E" w:rsidRPr="0072433E">
        <w:rPr>
          <w:color w:val="000000"/>
          <w:kern w:val="0"/>
          <w:sz w:val="24"/>
          <w:szCs w:val="24"/>
        </w:rPr>
        <w:t>发布赛题答疑等相关信息</w:t>
      </w:r>
      <w:r w:rsidR="0072433E" w:rsidRPr="0072433E">
        <w:rPr>
          <w:rFonts w:hint="eastAsia"/>
          <w:color w:val="000000"/>
          <w:kern w:val="0"/>
          <w:sz w:val="24"/>
          <w:szCs w:val="24"/>
        </w:rPr>
        <w:t>，</w:t>
      </w:r>
      <w:r w:rsidR="0072433E" w:rsidRPr="0072433E">
        <w:rPr>
          <w:color w:val="000000"/>
          <w:kern w:val="0"/>
          <w:sz w:val="24"/>
          <w:szCs w:val="24"/>
        </w:rPr>
        <w:t>并根据实际情况可对赛题</w:t>
      </w:r>
      <w:r w:rsidR="0072433E" w:rsidRPr="0072433E">
        <w:rPr>
          <w:rFonts w:hint="eastAsia"/>
          <w:color w:val="000000"/>
          <w:kern w:val="0"/>
          <w:sz w:val="24"/>
          <w:szCs w:val="24"/>
        </w:rPr>
        <w:t>作适当修改和</w:t>
      </w:r>
      <w:r w:rsidR="0072433E" w:rsidRPr="0072433E">
        <w:rPr>
          <w:color w:val="000000"/>
          <w:kern w:val="0"/>
          <w:sz w:val="24"/>
          <w:szCs w:val="24"/>
        </w:rPr>
        <w:t>发布补充通知等，请相关参赛高校及时关注。</w:t>
      </w:r>
    </w:p>
    <w:p w:rsidR="00F22488" w:rsidRDefault="00F22488" w:rsidP="00F34BD7">
      <w:pPr>
        <w:adjustRightInd w:val="0"/>
        <w:spacing w:beforeLines="50" w:afterLines="50" w:line="300" w:lineRule="auto"/>
        <w:rPr>
          <w:rFonts w:ascii="黑体" w:eastAsia="黑体" w:hAnsi="黑体"/>
          <w:b/>
          <w:bCs/>
          <w:color w:val="000000"/>
          <w:kern w:val="20"/>
          <w:sz w:val="24"/>
          <w:szCs w:val="24"/>
        </w:rPr>
      </w:pPr>
      <w:r>
        <w:rPr>
          <w:rFonts w:ascii="黑体" w:eastAsia="黑体" w:hAnsi="黑体" w:hint="eastAsia"/>
          <w:b/>
          <w:color w:val="000000"/>
          <w:sz w:val="24"/>
          <w:szCs w:val="24"/>
        </w:rPr>
        <w:t>浙江省大学生结构设计竞赛委员会</w:t>
      </w:r>
      <w:r>
        <w:rPr>
          <w:rFonts w:ascii="黑体" w:eastAsia="黑体" w:hAnsi="黑体" w:hint="eastAsia"/>
          <w:b/>
          <w:bCs/>
          <w:color w:val="000000"/>
          <w:kern w:val="20"/>
          <w:sz w:val="24"/>
          <w:szCs w:val="24"/>
        </w:rPr>
        <w:t>秘书处</w:t>
      </w:r>
    </w:p>
    <w:p w:rsidR="00F22488" w:rsidRDefault="00F22488" w:rsidP="00F34BD7">
      <w:pPr>
        <w:adjustRightInd w:val="0"/>
        <w:spacing w:beforeLines="50" w:line="300" w:lineRule="auto"/>
        <w:rPr>
          <w:bCs/>
          <w:color w:val="000000"/>
          <w:kern w:val="20"/>
          <w:sz w:val="24"/>
          <w:szCs w:val="24"/>
        </w:rPr>
      </w:pPr>
      <w:r>
        <w:rPr>
          <w:rFonts w:hint="eastAsia"/>
          <w:bCs/>
          <w:color w:val="000000"/>
          <w:kern w:val="20"/>
          <w:sz w:val="24"/>
          <w:szCs w:val="24"/>
        </w:rPr>
        <w:t>浙江大学</w:t>
      </w:r>
      <w:r>
        <w:rPr>
          <w:rFonts w:hint="eastAsia"/>
          <w:bCs/>
          <w:color w:val="000000"/>
          <w:kern w:val="20"/>
          <w:sz w:val="24"/>
          <w:szCs w:val="24"/>
        </w:rPr>
        <w:t xml:space="preserve"> </w:t>
      </w:r>
      <w:r>
        <w:rPr>
          <w:rFonts w:hint="eastAsia"/>
          <w:bCs/>
          <w:color w:val="000000"/>
          <w:kern w:val="20"/>
          <w:sz w:val="24"/>
          <w:szCs w:val="24"/>
        </w:rPr>
        <w:t>毛一平，电话：</w:t>
      </w:r>
      <w:r>
        <w:rPr>
          <w:bCs/>
          <w:color w:val="000000"/>
          <w:kern w:val="20"/>
          <w:sz w:val="24"/>
          <w:szCs w:val="24"/>
        </w:rPr>
        <w:t>0571-88206733</w:t>
      </w:r>
      <w:r>
        <w:rPr>
          <w:rFonts w:hint="eastAsia"/>
          <w:bCs/>
          <w:color w:val="000000"/>
          <w:kern w:val="20"/>
          <w:sz w:val="24"/>
          <w:szCs w:val="24"/>
        </w:rPr>
        <w:t>；</w:t>
      </w:r>
      <w:r>
        <w:rPr>
          <w:bCs/>
          <w:color w:val="000000"/>
          <w:kern w:val="20"/>
          <w:sz w:val="24"/>
          <w:szCs w:val="24"/>
        </w:rPr>
        <w:t>Email</w:t>
      </w:r>
      <w:r>
        <w:rPr>
          <w:rFonts w:hint="eastAsia"/>
          <w:bCs/>
          <w:color w:val="000000"/>
          <w:kern w:val="20"/>
          <w:sz w:val="24"/>
          <w:szCs w:val="24"/>
        </w:rPr>
        <w:t>：</w:t>
      </w:r>
      <w:r>
        <w:rPr>
          <w:bCs/>
          <w:color w:val="000000"/>
          <w:kern w:val="20"/>
          <w:sz w:val="24"/>
          <w:szCs w:val="24"/>
        </w:rPr>
        <w:t>ypmao@zju.edu.cn</w:t>
      </w:r>
      <w:r>
        <w:rPr>
          <w:rFonts w:hint="eastAsia"/>
          <w:bCs/>
          <w:color w:val="000000"/>
          <w:kern w:val="20"/>
          <w:sz w:val="24"/>
          <w:szCs w:val="24"/>
        </w:rPr>
        <w:t>；</w:t>
      </w:r>
      <w:r>
        <w:rPr>
          <w:bCs/>
          <w:color w:val="000000"/>
          <w:kern w:val="20"/>
          <w:sz w:val="24"/>
          <w:szCs w:val="24"/>
        </w:rPr>
        <w:t xml:space="preserve"> </w:t>
      </w:r>
    </w:p>
    <w:p w:rsidR="00F22488" w:rsidRDefault="00F22488" w:rsidP="00F34BD7">
      <w:pPr>
        <w:adjustRightInd w:val="0"/>
        <w:spacing w:beforeLines="50" w:line="300" w:lineRule="auto"/>
        <w:rPr>
          <w:bCs/>
          <w:color w:val="000000"/>
          <w:kern w:val="20"/>
          <w:sz w:val="24"/>
          <w:szCs w:val="24"/>
        </w:rPr>
      </w:pPr>
      <w:r>
        <w:rPr>
          <w:rFonts w:hint="eastAsia"/>
          <w:bCs/>
          <w:color w:val="000000"/>
          <w:kern w:val="20"/>
          <w:sz w:val="24"/>
          <w:szCs w:val="24"/>
        </w:rPr>
        <w:lastRenderedPageBreak/>
        <w:t>浙江大学</w:t>
      </w:r>
      <w:r>
        <w:rPr>
          <w:bCs/>
          <w:color w:val="000000"/>
          <w:kern w:val="20"/>
          <w:sz w:val="24"/>
          <w:szCs w:val="24"/>
        </w:rPr>
        <w:t xml:space="preserve"> </w:t>
      </w:r>
      <w:r>
        <w:rPr>
          <w:rFonts w:hint="eastAsia"/>
          <w:bCs/>
          <w:color w:val="000000"/>
          <w:kern w:val="20"/>
          <w:sz w:val="24"/>
          <w:szCs w:val="24"/>
        </w:rPr>
        <w:t>丁元新，电话：</w:t>
      </w:r>
      <w:r>
        <w:rPr>
          <w:bCs/>
          <w:color w:val="000000"/>
          <w:kern w:val="20"/>
          <w:sz w:val="24"/>
          <w:szCs w:val="24"/>
        </w:rPr>
        <w:t>0571-882067</w:t>
      </w:r>
      <w:r>
        <w:rPr>
          <w:rFonts w:hint="eastAsia"/>
          <w:bCs/>
          <w:color w:val="000000"/>
          <w:kern w:val="20"/>
          <w:sz w:val="24"/>
          <w:szCs w:val="24"/>
        </w:rPr>
        <w:t>33</w:t>
      </w:r>
      <w:r>
        <w:rPr>
          <w:rFonts w:hint="eastAsia"/>
          <w:bCs/>
          <w:color w:val="000000"/>
          <w:kern w:val="20"/>
          <w:sz w:val="24"/>
          <w:szCs w:val="24"/>
        </w:rPr>
        <w:t>；</w:t>
      </w:r>
      <w:r>
        <w:rPr>
          <w:bCs/>
          <w:color w:val="000000"/>
          <w:kern w:val="20"/>
          <w:sz w:val="24"/>
          <w:szCs w:val="24"/>
        </w:rPr>
        <w:t>Email</w:t>
      </w:r>
      <w:r>
        <w:rPr>
          <w:rFonts w:hint="eastAsia"/>
          <w:bCs/>
          <w:color w:val="000000"/>
          <w:kern w:val="20"/>
          <w:sz w:val="24"/>
          <w:szCs w:val="24"/>
        </w:rPr>
        <w:t>：</w:t>
      </w:r>
      <w:r>
        <w:rPr>
          <w:bCs/>
          <w:color w:val="000000"/>
          <w:kern w:val="20"/>
          <w:sz w:val="24"/>
          <w:szCs w:val="24"/>
        </w:rPr>
        <w:t>dyx@zju.edu.cn</w:t>
      </w:r>
      <w:r>
        <w:rPr>
          <w:rFonts w:hint="eastAsia"/>
          <w:bCs/>
          <w:color w:val="000000"/>
          <w:kern w:val="20"/>
          <w:sz w:val="24"/>
          <w:szCs w:val="24"/>
        </w:rPr>
        <w:t>；</w:t>
      </w:r>
    </w:p>
    <w:p w:rsidR="00F22488" w:rsidRPr="00670756" w:rsidRDefault="00F22488" w:rsidP="00F34BD7">
      <w:pPr>
        <w:adjustRightInd w:val="0"/>
        <w:spacing w:beforeLines="50" w:line="300" w:lineRule="auto"/>
        <w:rPr>
          <w:bCs/>
          <w:color w:val="000000"/>
          <w:kern w:val="20"/>
          <w:sz w:val="24"/>
          <w:szCs w:val="24"/>
        </w:rPr>
      </w:pPr>
      <w:r w:rsidRPr="00670756">
        <w:rPr>
          <w:rFonts w:hint="eastAsia"/>
          <w:bCs/>
          <w:color w:val="000000"/>
          <w:kern w:val="20"/>
          <w:sz w:val="24"/>
          <w:szCs w:val="24"/>
        </w:rPr>
        <w:t>通信</w:t>
      </w:r>
      <w:r w:rsidRPr="00670756">
        <w:rPr>
          <w:bCs/>
          <w:color w:val="000000"/>
          <w:kern w:val="20"/>
          <w:sz w:val="24"/>
          <w:szCs w:val="24"/>
        </w:rPr>
        <w:t>地址：</w:t>
      </w:r>
      <w:r w:rsidRPr="00670756">
        <w:rPr>
          <w:rFonts w:hint="eastAsia"/>
          <w:bCs/>
          <w:color w:val="000000"/>
          <w:kern w:val="20"/>
          <w:sz w:val="24"/>
          <w:szCs w:val="24"/>
        </w:rPr>
        <w:t>浙江省杭州市浙江大学紫金港校区建筑工程学院安中大楼</w:t>
      </w:r>
      <w:r w:rsidRPr="00670756">
        <w:rPr>
          <w:rFonts w:hint="eastAsia"/>
          <w:bCs/>
          <w:color w:val="000000"/>
          <w:kern w:val="20"/>
          <w:sz w:val="24"/>
          <w:szCs w:val="24"/>
        </w:rPr>
        <w:t>A337</w:t>
      </w:r>
      <w:r w:rsidRPr="00670756">
        <w:rPr>
          <w:rFonts w:hint="eastAsia"/>
          <w:bCs/>
          <w:color w:val="000000"/>
          <w:kern w:val="20"/>
          <w:sz w:val="24"/>
          <w:szCs w:val="24"/>
        </w:rPr>
        <w:t>室。</w:t>
      </w:r>
      <w:r w:rsidRPr="00670756">
        <w:rPr>
          <w:rFonts w:hint="eastAsia"/>
          <w:bCs/>
          <w:color w:val="000000"/>
          <w:kern w:val="20"/>
          <w:sz w:val="24"/>
          <w:szCs w:val="24"/>
        </w:rPr>
        <w:t xml:space="preserve"> </w:t>
      </w:r>
    </w:p>
    <w:p w:rsidR="00F22488" w:rsidRDefault="00F22488" w:rsidP="00F34BD7">
      <w:pPr>
        <w:adjustRightInd w:val="0"/>
        <w:spacing w:beforeLines="50" w:line="300" w:lineRule="auto"/>
        <w:rPr>
          <w:sz w:val="24"/>
        </w:rPr>
      </w:pPr>
      <w:r>
        <w:rPr>
          <w:rFonts w:ascii="黑体" w:eastAsia="黑体" w:hAnsi="黑体"/>
          <w:b/>
          <w:color w:val="000000"/>
          <w:sz w:val="24"/>
          <w:szCs w:val="24"/>
        </w:rPr>
        <w:t>浙江省</w:t>
      </w:r>
      <w:r>
        <w:rPr>
          <w:rFonts w:ascii="黑体" w:eastAsia="黑体" w:hAnsi="黑体" w:hint="eastAsia"/>
          <w:b/>
          <w:color w:val="000000"/>
          <w:sz w:val="24"/>
          <w:szCs w:val="24"/>
        </w:rPr>
        <w:t>“华神杯”</w:t>
      </w:r>
      <w:r>
        <w:rPr>
          <w:rFonts w:ascii="黑体" w:eastAsia="黑体" w:hAnsi="黑体"/>
          <w:b/>
          <w:color w:val="000000"/>
          <w:sz w:val="24"/>
          <w:szCs w:val="24"/>
        </w:rPr>
        <w:t>第十</w:t>
      </w:r>
      <w:r>
        <w:rPr>
          <w:rFonts w:ascii="黑体" w:eastAsia="黑体" w:hAnsi="黑体" w:hint="eastAsia"/>
          <w:b/>
          <w:color w:val="000000"/>
          <w:sz w:val="24"/>
          <w:szCs w:val="24"/>
        </w:rPr>
        <w:t>九</w:t>
      </w:r>
      <w:r>
        <w:rPr>
          <w:rFonts w:ascii="黑体" w:eastAsia="黑体" w:hAnsi="黑体"/>
          <w:b/>
          <w:color w:val="000000"/>
          <w:sz w:val="24"/>
          <w:szCs w:val="24"/>
        </w:rPr>
        <w:t>届大学生结构设计竞赛</w:t>
      </w:r>
      <w:r>
        <w:rPr>
          <w:rFonts w:ascii="黑体" w:eastAsia="黑体" w:hAnsi="黑体" w:hint="eastAsia"/>
          <w:b/>
          <w:color w:val="000000"/>
          <w:sz w:val="24"/>
          <w:szCs w:val="24"/>
        </w:rPr>
        <w:t>组委会命题联系人</w:t>
      </w:r>
    </w:p>
    <w:p w:rsidR="00F22488" w:rsidRDefault="00F22488" w:rsidP="00F34BD7">
      <w:pPr>
        <w:adjustRightInd w:val="0"/>
        <w:spacing w:beforeLines="50" w:line="300" w:lineRule="auto"/>
        <w:rPr>
          <w:bCs/>
          <w:color w:val="000000"/>
          <w:kern w:val="20"/>
          <w:sz w:val="24"/>
          <w:szCs w:val="24"/>
        </w:rPr>
      </w:pPr>
      <w:r>
        <w:rPr>
          <w:rFonts w:hint="eastAsia"/>
          <w:bCs/>
          <w:color w:val="000000"/>
          <w:kern w:val="20"/>
          <w:sz w:val="24"/>
          <w:szCs w:val="24"/>
        </w:rPr>
        <w:t>台州学院</w:t>
      </w:r>
      <w:r>
        <w:rPr>
          <w:rFonts w:hint="eastAsia"/>
          <w:bCs/>
          <w:color w:val="000000"/>
          <w:kern w:val="20"/>
          <w:sz w:val="24"/>
          <w:szCs w:val="24"/>
        </w:rPr>
        <w:t xml:space="preserve"> </w:t>
      </w:r>
      <w:r>
        <w:rPr>
          <w:rFonts w:hint="eastAsia"/>
          <w:sz w:val="24"/>
          <w:szCs w:val="24"/>
          <w:lang w:val="en-GB"/>
        </w:rPr>
        <w:t>沈一军</w:t>
      </w:r>
      <w:r>
        <w:rPr>
          <w:rFonts w:hint="eastAsia"/>
          <w:bCs/>
          <w:color w:val="000000"/>
          <w:kern w:val="20"/>
          <w:sz w:val="24"/>
          <w:szCs w:val="24"/>
        </w:rPr>
        <w:t>，电话：</w:t>
      </w:r>
      <w:r>
        <w:rPr>
          <w:rFonts w:hint="eastAsia"/>
          <w:bCs/>
          <w:color w:val="000000"/>
          <w:kern w:val="20"/>
          <w:sz w:val="24"/>
          <w:szCs w:val="24"/>
        </w:rPr>
        <w:t>13906559230</w:t>
      </w:r>
      <w:r>
        <w:rPr>
          <w:rFonts w:hint="eastAsia"/>
          <w:bCs/>
          <w:color w:val="000000"/>
          <w:kern w:val="20"/>
          <w:sz w:val="24"/>
          <w:szCs w:val="24"/>
        </w:rPr>
        <w:t>；</w:t>
      </w:r>
      <w:r>
        <w:rPr>
          <w:bCs/>
          <w:color w:val="000000"/>
          <w:kern w:val="20"/>
          <w:sz w:val="24"/>
          <w:szCs w:val="24"/>
        </w:rPr>
        <w:t xml:space="preserve">Email: </w:t>
      </w:r>
      <w:r>
        <w:rPr>
          <w:rFonts w:hint="eastAsia"/>
          <w:bCs/>
          <w:color w:val="000000"/>
          <w:kern w:val="20"/>
          <w:sz w:val="24"/>
          <w:szCs w:val="24"/>
        </w:rPr>
        <w:t>6485295</w:t>
      </w:r>
      <w:r>
        <w:rPr>
          <w:bCs/>
          <w:color w:val="000000"/>
          <w:kern w:val="20"/>
          <w:sz w:val="24"/>
          <w:szCs w:val="24"/>
        </w:rPr>
        <w:t xml:space="preserve"> @ qq.com</w:t>
      </w:r>
      <w:r>
        <w:rPr>
          <w:rFonts w:hint="eastAsia"/>
          <w:bCs/>
          <w:color w:val="000000"/>
          <w:kern w:val="20"/>
          <w:sz w:val="24"/>
          <w:szCs w:val="24"/>
        </w:rPr>
        <w:t>。</w:t>
      </w:r>
    </w:p>
    <w:p w:rsidR="009B6A8D" w:rsidRPr="0072433E" w:rsidRDefault="00F22488" w:rsidP="009B6A8D">
      <w:pPr>
        <w:spacing w:line="480" w:lineRule="exact"/>
        <w:rPr>
          <w:kern w:val="0"/>
          <w:sz w:val="24"/>
          <w:szCs w:val="24"/>
        </w:rPr>
      </w:pPr>
      <w:r>
        <w:rPr>
          <w:rFonts w:hint="eastAsia"/>
          <w:kern w:val="0"/>
          <w:sz w:val="24"/>
          <w:szCs w:val="24"/>
        </w:rPr>
        <w:t>台州学院</w:t>
      </w:r>
      <w:r>
        <w:rPr>
          <w:rFonts w:hint="eastAsia"/>
          <w:kern w:val="0"/>
          <w:sz w:val="24"/>
          <w:szCs w:val="24"/>
        </w:rPr>
        <w:t xml:space="preserve"> </w:t>
      </w:r>
      <w:r>
        <w:rPr>
          <w:rFonts w:hint="eastAsia"/>
          <w:kern w:val="0"/>
          <w:sz w:val="24"/>
          <w:szCs w:val="24"/>
        </w:rPr>
        <w:t>刘子振，</w:t>
      </w:r>
      <w:r>
        <w:rPr>
          <w:rFonts w:hint="eastAsia"/>
          <w:bCs/>
          <w:color w:val="000000"/>
          <w:kern w:val="20"/>
          <w:sz w:val="24"/>
          <w:szCs w:val="24"/>
        </w:rPr>
        <w:t>电话：</w:t>
      </w:r>
      <w:r>
        <w:rPr>
          <w:rFonts w:hint="eastAsia"/>
          <w:bCs/>
          <w:color w:val="000000"/>
          <w:kern w:val="20"/>
          <w:sz w:val="24"/>
          <w:szCs w:val="24"/>
        </w:rPr>
        <w:t>15867018109</w:t>
      </w:r>
      <w:r>
        <w:rPr>
          <w:rFonts w:hint="eastAsia"/>
          <w:bCs/>
          <w:color w:val="000000"/>
          <w:kern w:val="20"/>
          <w:sz w:val="24"/>
          <w:szCs w:val="24"/>
        </w:rPr>
        <w:t>；</w:t>
      </w:r>
      <w:r>
        <w:rPr>
          <w:bCs/>
          <w:color w:val="000000"/>
          <w:kern w:val="20"/>
          <w:sz w:val="24"/>
          <w:szCs w:val="24"/>
        </w:rPr>
        <w:t xml:space="preserve">Email: </w:t>
      </w:r>
      <w:r w:rsidRPr="00F22488">
        <w:rPr>
          <w:bCs/>
          <w:color w:val="000000"/>
          <w:kern w:val="20"/>
          <w:sz w:val="24"/>
          <w:szCs w:val="24"/>
        </w:rPr>
        <w:t>63939170</w:t>
      </w:r>
      <w:r>
        <w:rPr>
          <w:bCs/>
          <w:color w:val="000000"/>
          <w:kern w:val="20"/>
          <w:sz w:val="24"/>
          <w:szCs w:val="24"/>
        </w:rPr>
        <w:t>@ qq.com</w:t>
      </w:r>
      <w:r>
        <w:rPr>
          <w:rFonts w:hint="eastAsia"/>
          <w:bCs/>
          <w:color w:val="000000"/>
          <w:kern w:val="20"/>
          <w:sz w:val="24"/>
          <w:szCs w:val="24"/>
        </w:rPr>
        <w:t>。</w:t>
      </w:r>
    </w:p>
    <w:p w:rsidR="0072433E" w:rsidRDefault="00670756" w:rsidP="00F34BD7">
      <w:pPr>
        <w:adjustRightInd w:val="0"/>
        <w:snapToGrid w:val="0"/>
        <w:spacing w:beforeLines="50" w:afterLines="50" w:line="300" w:lineRule="auto"/>
        <w:jc w:val="left"/>
        <w:rPr>
          <w:color w:val="000000"/>
          <w:sz w:val="24"/>
          <w:szCs w:val="24"/>
        </w:rPr>
      </w:pPr>
      <w:r w:rsidRPr="00670756">
        <w:rPr>
          <w:rFonts w:hint="eastAsia"/>
          <w:bCs/>
          <w:color w:val="000000"/>
          <w:kern w:val="20"/>
          <w:sz w:val="24"/>
          <w:szCs w:val="24"/>
        </w:rPr>
        <w:t>通信</w:t>
      </w:r>
      <w:r w:rsidRPr="00670756">
        <w:rPr>
          <w:bCs/>
          <w:color w:val="000000"/>
          <w:kern w:val="20"/>
          <w:sz w:val="24"/>
          <w:szCs w:val="24"/>
        </w:rPr>
        <w:t>地址：</w:t>
      </w:r>
      <w:r w:rsidRPr="00670756">
        <w:rPr>
          <w:rFonts w:hint="eastAsia"/>
          <w:bCs/>
          <w:color w:val="000000"/>
          <w:kern w:val="20"/>
          <w:sz w:val="24"/>
          <w:szCs w:val="24"/>
        </w:rPr>
        <w:t>浙江省</w:t>
      </w:r>
      <w:r>
        <w:rPr>
          <w:rFonts w:hint="eastAsia"/>
          <w:bCs/>
          <w:color w:val="000000"/>
          <w:kern w:val="20"/>
          <w:sz w:val="24"/>
          <w:szCs w:val="24"/>
        </w:rPr>
        <w:t>台州</w:t>
      </w:r>
      <w:r w:rsidRPr="00670756">
        <w:rPr>
          <w:rFonts w:hint="eastAsia"/>
          <w:bCs/>
          <w:color w:val="000000"/>
          <w:kern w:val="20"/>
          <w:sz w:val="24"/>
          <w:szCs w:val="24"/>
        </w:rPr>
        <w:t>市</w:t>
      </w:r>
      <w:r>
        <w:rPr>
          <w:rFonts w:hint="eastAsia"/>
          <w:bCs/>
          <w:color w:val="000000"/>
          <w:kern w:val="20"/>
          <w:sz w:val="24"/>
          <w:szCs w:val="24"/>
        </w:rPr>
        <w:t>市府大道</w:t>
      </w:r>
      <w:r>
        <w:rPr>
          <w:rFonts w:hint="eastAsia"/>
          <w:bCs/>
          <w:color w:val="000000"/>
          <w:kern w:val="20"/>
          <w:sz w:val="24"/>
          <w:szCs w:val="24"/>
        </w:rPr>
        <w:t>1139</w:t>
      </w:r>
      <w:r>
        <w:rPr>
          <w:rFonts w:hint="eastAsia"/>
          <w:bCs/>
          <w:color w:val="000000"/>
          <w:kern w:val="20"/>
          <w:sz w:val="24"/>
          <w:szCs w:val="24"/>
        </w:rPr>
        <w:t>号台州学院建筑工程学院</w:t>
      </w:r>
      <w:r w:rsidRPr="00670756">
        <w:rPr>
          <w:rFonts w:hint="eastAsia"/>
          <w:bCs/>
          <w:color w:val="000000"/>
          <w:kern w:val="20"/>
          <w:sz w:val="24"/>
          <w:szCs w:val="24"/>
        </w:rPr>
        <w:t>。</w:t>
      </w:r>
    </w:p>
    <w:p w:rsidR="00CB3F08" w:rsidRDefault="00CB3F08" w:rsidP="00CB3F08">
      <w:pPr>
        <w:spacing w:line="360" w:lineRule="auto"/>
        <w:rPr>
          <w:rFonts w:ascii="宋体" w:hAnsi="宋体"/>
          <w:sz w:val="24"/>
          <w:szCs w:val="24"/>
        </w:rPr>
      </w:pPr>
      <w:r w:rsidRPr="004F5056">
        <w:rPr>
          <w:rFonts w:ascii="黑体" w:eastAsia="黑体" w:hAnsi="黑体" w:hint="eastAsia"/>
          <w:b/>
          <w:sz w:val="24"/>
          <w:szCs w:val="24"/>
        </w:rPr>
        <w:t>附件1：</w:t>
      </w:r>
      <w:r w:rsidRPr="00F22488">
        <w:rPr>
          <w:rFonts w:ascii="宋体" w:hAnsi="宋体" w:hint="eastAsia"/>
          <w:sz w:val="24"/>
          <w:szCs w:val="24"/>
        </w:rPr>
        <w:t>2020</w:t>
      </w:r>
      <w:r w:rsidRPr="00F22488">
        <w:rPr>
          <w:rFonts w:ascii="宋体" w:hAnsi="宋体"/>
          <w:sz w:val="24"/>
          <w:szCs w:val="24"/>
        </w:rPr>
        <w:t>年浙江省第十</w:t>
      </w:r>
      <w:r w:rsidRPr="00F22488">
        <w:rPr>
          <w:rFonts w:ascii="宋体" w:hAnsi="宋体" w:hint="eastAsia"/>
          <w:sz w:val="24"/>
          <w:szCs w:val="24"/>
        </w:rPr>
        <w:t>九</w:t>
      </w:r>
      <w:r w:rsidRPr="00F22488">
        <w:rPr>
          <w:rFonts w:ascii="宋体" w:hAnsi="宋体"/>
          <w:sz w:val="24"/>
          <w:szCs w:val="24"/>
        </w:rPr>
        <w:t>届大学生结构设计竞赛题目</w:t>
      </w:r>
      <w:r>
        <w:rPr>
          <w:rFonts w:ascii="宋体" w:hAnsi="宋体" w:hint="eastAsia"/>
          <w:sz w:val="24"/>
          <w:szCs w:val="24"/>
        </w:rPr>
        <w:t>；</w:t>
      </w:r>
    </w:p>
    <w:p w:rsidR="00CB3F08" w:rsidRDefault="00CB3F08" w:rsidP="00CB3F08">
      <w:pPr>
        <w:spacing w:line="360" w:lineRule="auto"/>
        <w:rPr>
          <w:rFonts w:ascii="宋体" w:hAnsi="宋体"/>
          <w:sz w:val="24"/>
          <w:szCs w:val="24"/>
        </w:rPr>
      </w:pPr>
      <w:r w:rsidRPr="004F5056">
        <w:rPr>
          <w:rFonts w:ascii="黑体" w:eastAsia="黑体" w:hAnsi="黑体" w:hint="eastAsia"/>
          <w:b/>
          <w:sz w:val="24"/>
          <w:szCs w:val="24"/>
        </w:rPr>
        <w:t>附件2：</w:t>
      </w:r>
      <w:r>
        <w:rPr>
          <w:rFonts w:ascii="宋体" w:hAnsi="宋体" w:hint="eastAsia"/>
          <w:sz w:val="24"/>
          <w:szCs w:val="24"/>
        </w:rPr>
        <w:t>浙江省第十九届大学生结构设计竞赛理论方案格式；</w:t>
      </w:r>
    </w:p>
    <w:p w:rsidR="00CB3F08" w:rsidRDefault="00CB3F08" w:rsidP="00CB3F08">
      <w:pPr>
        <w:spacing w:line="360" w:lineRule="auto"/>
        <w:rPr>
          <w:rFonts w:ascii="宋体" w:hAnsi="宋体"/>
          <w:sz w:val="24"/>
          <w:szCs w:val="24"/>
        </w:rPr>
      </w:pPr>
      <w:r w:rsidRPr="004F5056">
        <w:rPr>
          <w:rFonts w:ascii="黑体" w:eastAsia="黑体" w:hAnsi="黑体" w:hint="eastAsia"/>
          <w:b/>
          <w:sz w:val="24"/>
          <w:szCs w:val="24"/>
        </w:rPr>
        <w:t>附件3：</w:t>
      </w:r>
      <w:r>
        <w:rPr>
          <w:rFonts w:ascii="宋体" w:hAnsi="宋体"/>
          <w:sz w:val="24"/>
          <w:szCs w:val="24"/>
        </w:rPr>
        <w:t>浙江省第十</w:t>
      </w:r>
      <w:r>
        <w:rPr>
          <w:rFonts w:ascii="宋体" w:hAnsi="宋体" w:hint="eastAsia"/>
          <w:sz w:val="24"/>
          <w:szCs w:val="24"/>
        </w:rPr>
        <w:t>九</w:t>
      </w:r>
      <w:r>
        <w:rPr>
          <w:rFonts w:ascii="宋体" w:hAnsi="宋体"/>
          <w:sz w:val="24"/>
          <w:szCs w:val="24"/>
        </w:rPr>
        <w:t>届大学生结构设计竞赛</w:t>
      </w:r>
      <w:r>
        <w:rPr>
          <w:rFonts w:ascii="宋体" w:hAnsi="宋体" w:hint="eastAsia"/>
          <w:sz w:val="24"/>
          <w:szCs w:val="24"/>
        </w:rPr>
        <w:t>加载装置、材料与工具联系信息。</w:t>
      </w:r>
    </w:p>
    <w:p w:rsidR="00F22488" w:rsidRDefault="00F22488" w:rsidP="00F34BD7">
      <w:pPr>
        <w:adjustRightInd w:val="0"/>
        <w:snapToGrid w:val="0"/>
        <w:spacing w:beforeLines="50" w:afterLines="50" w:line="300" w:lineRule="auto"/>
        <w:jc w:val="left"/>
        <w:rPr>
          <w:color w:val="000000"/>
          <w:sz w:val="24"/>
          <w:szCs w:val="24"/>
        </w:rPr>
      </w:pPr>
    </w:p>
    <w:p w:rsidR="00AC36AA" w:rsidRPr="00CB3F08" w:rsidRDefault="00AC36AA" w:rsidP="00AC36AA">
      <w:pPr>
        <w:spacing w:line="300" w:lineRule="auto"/>
        <w:jc w:val="right"/>
        <w:rPr>
          <w:rFonts w:ascii="黑体" w:eastAsia="黑体" w:hAnsi="黑体"/>
          <w:b/>
          <w:color w:val="000000"/>
          <w:sz w:val="24"/>
          <w:szCs w:val="24"/>
        </w:rPr>
      </w:pPr>
      <w:r w:rsidRPr="00CB3F08">
        <w:rPr>
          <w:rFonts w:ascii="黑体" w:eastAsia="黑体" w:hAnsi="黑体" w:hint="eastAsia"/>
          <w:b/>
          <w:color w:val="000000"/>
          <w:sz w:val="24"/>
          <w:szCs w:val="24"/>
        </w:rPr>
        <w:t>浙江省大学生结构设计竞赛委员会秘书处</w:t>
      </w:r>
    </w:p>
    <w:p w:rsidR="009B6A8D" w:rsidRPr="00CB3F08" w:rsidRDefault="009B6A8D" w:rsidP="00F34BD7">
      <w:pPr>
        <w:wordWrap w:val="0"/>
        <w:adjustRightInd w:val="0"/>
        <w:snapToGrid w:val="0"/>
        <w:spacing w:beforeLines="50" w:afterLines="50" w:line="300" w:lineRule="auto"/>
        <w:jc w:val="right"/>
        <w:rPr>
          <w:rFonts w:ascii="黑体" w:eastAsia="黑体" w:hAnsi="黑体"/>
          <w:b/>
          <w:color w:val="000000"/>
          <w:sz w:val="24"/>
          <w:szCs w:val="24"/>
        </w:rPr>
      </w:pPr>
      <w:r w:rsidRPr="00CB3F08">
        <w:rPr>
          <w:rFonts w:ascii="黑体" w:eastAsia="黑体" w:hAnsi="黑体"/>
          <w:b/>
          <w:sz w:val="24"/>
          <w:szCs w:val="24"/>
        </w:rPr>
        <w:t>20</w:t>
      </w:r>
      <w:r w:rsidRPr="00CB3F08">
        <w:rPr>
          <w:rFonts w:ascii="黑体" w:eastAsia="黑体" w:hAnsi="黑体" w:hint="eastAsia"/>
          <w:b/>
          <w:sz w:val="24"/>
          <w:szCs w:val="24"/>
        </w:rPr>
        <w:t>20</w:t>
      </w:r>
      <w:r w:rsidRPr="00CB3F08">
        <w:rPr>
          <w:rFonts w:ascii="黑体" w:eastAsia="黑体" w:hAnsi="黑体"/>
          <w:b/>
          <w:sz w:val="24"/>
          <w:szCs w:val="24"/>
        </w:rPr>
        <w:t>年</w:t>
      </w:r>
      <w:r w:rsidRPr="00CB3F08">
        <w:rPr>
          <w:rFonts w:ascii="黑体" w:eastAsia="黑体" w:hAnsi="黑体" w:hint="eastAsia"/>
          <w:b/>
          <w:sz w:val="24"/>
          <w:szCs w:val="24"/>
        </w:rPr>
        <w:t>3</w:t>
      </w:r>
      <w:r w:rsidRPr="00CB3F08">
        <w:rPr>
          <w:rFonts w:ascii="黑体" w:eastAsia="黑体" w:hAnsi="黑体"/>
          <w:b/>
          <w:sz w:val="24"/>
          <w:szCs w:val="24"/>
        </w:rPr>
        <w:t>月</w:t>
      </w:r>
      <w:r w:rsidR="00CB3F08" w:rsidRPr="00CB3F08">
        <w:rPr>
          <w:rFonts w:ascii="黑体" w:eastAsia="黑体" w:hAnsi="黑体" w:hint="eastAsia"/>
          <w:b/>
          <w:sz w:val="24"/>
          <w:szCs w:val="24"/>
        </w:rPr>
        <w:t xml:space="preserve"> 23</w:t>
      </w:r>
      <w:r w:rsidRPr="00CB3F08">
        <w:rPr>
          <w:rFonts w:ascii="黑体" w:eastAsia="黑体" w:hAnsi="黑体"/>
          <w:b/>
          <w:sz w:val="24"/>
          <w:szCs w:val="24"/>
        </w:rPr>
        <w:t>日</w:t>
      </w:r>
    </w:p>
    <w:p w:rsidR="00A55EEE" w:rsidRDefault="00A55EEE" w:rsidP="00A55EEE">
      <w:pPr>
        <w:spacing w:line="360" w:lineRule="auto"/>
        <w:rPr>
          <w:rFonts w:ascii="宋体" w:hAnsi="宋体"/>
          <w:sz w:val="24"/>
          <w:szCs w:val="24"/>
        </w:rPr>
      </w:pPr>
    </w:p>
    <w:p w:rsidR="00C848D9" w:rsidRPr="00C848D9" w:rsidRDefault="00C848D9" w:rsidP="00C848D9">
      <w:pPr>
        <w:rPr>
          <w:rFonts w:eastAsia="微软雅黑"/>
          <w:b/>
          <w:sz w:val="28"/>
          <w:szCs w:val="28"/>
        </w:rPr>
      </w:pPr>
      <w:r w:rsidRPr="00C848D9">
        <w:rPr>
          <w:rFonts w:eastAsia="微软雅黑" w:hAnsi="微软雅黑"/>
          <w:b/>
          <w:sz w:val="28"/>
          <w:szCs w:val="28"/>
        </w:rPr>
        <w:t>附件</w:t>
      </w:r>
      <w:r w:rsidRPr="00C848D9">
        <w:rPr>
          <w:rFonts w:eastAsia="微软雅黑"/>
          <w:b/>
          <w:sz w:val="28"/>
          <w:szCs w:val="28"/>
        </w:rPr>
        <w:t>1</w:t>
      </w:r>
      <w:r w:rsidRPr="00C848D9">
        <w:rPr>
          <w:rFonts w:eastAsia="微软雅黑" w:hAnsi="微软雅黑"/>
          <w:b/>
          <w:sz w:val="28"/>
          <w:szCs w:val="28"/>
        </w:rPr>
        <w:t>：</w:t>
      </w:r>
      <w:r>
        <w:rPr>
          <w:rFonts w:eastAsia="微软雅黑" w:hint="eastAsia"/>
          <w:b/>
          <w:sz w:val="28"/>
          <w:szCs w:val="28"/>
        </w:rPr>
        <w:t>2020</w:t>
      </w:r>
      <w:r w:rsidRPr="00C848D9">
        <w:rPr>
          <w:rFonts w:eastAsia="微软雅黑" w:hAnsi="微软雅黑"/>
          <w:b/>
          <w:sz w:val="28"/>
          <w:szCs w:val="28"/>
        </w:rPr>
        <w:t>年</w:t>
      </w:r>
      <w:r>
        <w:rPr>
          <w:rFonts w:ascii="黑体" w:eastAsia="黑体" w:hAnsi="黑体"/>
          <w:b/>
          <w:color w:val="000000"/>
          <w:sz w:val="30"/>
          <w:szCs w:val="30"/>
        </w:rPr>
        <w:t>浙江省第十</w:t>
      </w:r>
      <w:r>
        <w:rPr>
          <w:rFonts w:ascii="黑体" w:eastAsia="黑体" w:hAnsi="黑体" w:hint="eastAsia"/>
          <w:b/>
          <w:color w:val="000000"/>
          <w:sz w:val="30"/>
          <w:szCs w:val="30"/>
        </w:rPr>
        <w:t>九</w:t>
      </w:r>
      <w:r>
        <w:rPr>
          <w:rFonts w:ascii="黑体" w:eastAsia="黑体" w:hAnsi="黑体"/>
          <w:b/>
          <w:color w:val="000000"/>
          <w:sz w:val="30"/>
          <w:szCs w:val="30"/>
        </w:rPr>
        <w:t>届大学生结构设计竞赛</w:t>
      </w:r>
      <w:r w:rsidRPr="007F3669">
        <w:rPr>
          <w:rFonts w:eastAsia="黑体"/>
          <w:b/>
          <w:color w:val="000000"/>
          <w:kern w:val="0"/>
          <w:sz w:val="30"/>
          <w:szCs w:val="30"/>
        </w:rPr>
        <w:t>题目</w:t>
      </w:r>
    </w:p>
    <w:p w:rsidR="00C848D9" w:rsidRPr="00C848D9" w:rsidRDefault="00C848D9" w:rsidP="00F34BD7">
      <w:pPr>
        <w:spacing w:beforeLines="50" w:afterLines="50" w:line="360" w:lineRule="auto"/>
        <w:jc w:val="center"/>
        <w:rPr>
          <w:b/>
          <w:color w:val="17365D"/>
          <w:sz w:val="36"/>
          <w:szCs w:val="24"/>
        </w:rPr>
      </w:pPr>
      <w:r w:rsidRPr="00C848D9">
        <w:rPr>
          <w:rFonts w:ascii="微软雅黑" w:eastAsia="微软雅黑" w:hAnsi="微软雅黑" w:hint="eastAsia"/>
          <w:b/>
          <w:sz w:val="36"/>
          <w:szCs w:val="36"/>
        </w:rPr>
        <w:t>《观光塔结构设计与模型制作》</w:t>
      </w:r>
    </w:p>
    <w:p w:rsidR="00CE6B0A" w:rsidRDefault="00C848D9" w:rsidP="00F34BD7">
      <w:pPr>
        <w:adjustRightInd w:val="0"/>
        <w:snapToGrid w:val="0"/>
        <w:spacing w:beforeLines="50" w:afterLines="50" w:line="300" w:lineRule="auto"/>
        <w:ind w:left="-44" w:firstLineChars="218" w:firstLine="525"/>
        <w:outlineLvl w:val="0"/>
        <w:rPr>
          <w:sz w:val="24"/>
          <w:szCs w:val="24"/>
        </w:rPr>
      </w:pPr>
      <w:r>
        <w:rPr>
          <w:rFonts w:eastAsia="黑体" w:hint="eastAsia"/>
          <w:b/>
          <w:color w:val="000000"/>
          <w:sz w:val="24"/>
          <w:szCs w:val="24"/>
        </w:rPr>
        <w:t>一</w:t>
      </w:r>
      <w:r w:rsidR="002632FE">
        <w:rPr>
          <w:rFonts w:eastAsia="黑体" w:hint="eastAsia"/>
          <w:b/>
          <w:color w:val="000000"/>
          <w:sz w:val="24"/>
          <w:szCs w:val="24"/>
        </w:rPr>
        <w:t>、</w:t>
      </w:r>
      <w:r w:rsidR="002632FE">
        <w:rPr>
          <w:rFonts w:eastAsia="黑体"/>
          <w:b/>
          <w:color w:val="000000"/>
          <w:sz w:val="24"/>
          <w:szCs w:val="24"/>
        </w:rPr>
        <w:t>竞赛题目</w:t>
      </w:r>
      <w:r w:rsidR="002632FE">
        <w:rPr>
          <w:rFonts w:eastAsia="黑体" w:hint="eastAsia"/>
          <w:b/>
          <w:color w:val="000000"/>
          <w:sz w:val="24"/>
          <w:szCs w:val="24"/>
        </w:rPr>
        <w:t>与内容</w:t>
      </w:r>
    </w:p>
    <w:p w:rsidR="00CE6B0A" w:rsidRDefault="002632FE" w:rsidP="00F34BD7">
      <w:pPr>
        <w:adjustRightInd w:val="0"/>
        <w:snapToGrid w:val="0"/>
        <w:spacing w:beforeLines="50" w:afterLines="50" w:line="300" w:lineRule="auto"/>
        <w:ind w:firstLineChars="200" w:firstLine="480"/>
        <w:outlineLvl w:val="0"/>
        <w:rPr>
          <w:sz w:val="24"/>
          <w:szCs w:val="24"/>
        </w:rPr>
      </w:pPr>
      <w:r>
        <w:rPr>
          <w:rFonts w:hint="eastAsia"/>
          <w:sz w:val="24"/>
          <w:szCs w:val="24"/>
        </w:rPr>
        <w:t>竞赛题目：《观光塔结构设计与模型制作》</w:t>
      </w:r>
    </w:p>
    <w:p w:rsidR="00CE6B0A" w:rsidRDefault="002632FE" w:rsidP="00F34BD7">
      <w:pPr>
        <w:adjustRightInd w:val="0"/>
        <w:snapToGrid w:val="0"/>
        <w:spacing w:beforeLines="50" w:afterLines="50" w:line="300" w:lineRule="auto"/>
        <w:ind w:firstLineChars="200" w:firstLine="480"/>
        <w:outlineLvl w:val="0"/>
        <w:rPr>
          <w:sz w:val="24"/>
          <w:szCs w:val="24"/>
        </w:rPr>
      </w:pPr>
      <w:r>
        <w:rPr>
          <w:rFonts w:hint="eastAsia"/>
          <w:sz w:val="24"/>
          <w:szCs w:val="24"/>
        </w:rPr>
        <w:t>竞赛内容：理论方案设计、现场模型制作、陈述与答辩、加载测试等。</w:t>
      </w:r>
    </w:p>
    <w:p w:rsidR="00CE6B0A" w:rsidRDefault="00C848D9" w:rsidP="00F34BD7">
      <w:pPr>
        <w:adjustRightInd w:val="0"/>
        <w:snapToGrid w:val="0"/>
        <w:spacing w:beforeLines="50" w:afterLines="50" w:line="300" w:lineRule="auto"/>
        <w:ind w:left="-44" w:firstLineChars="218" w:firstLine="525"/>
        <w:outlineLvl w:val="0"/>
        <w:rPr>
          <w:rFonts w:eastAsia="黑体"/>
          <w:b/>
          <w:color w:val="000000"/>
          <w:sz w:val="24"/>
          <w:szCs w:val="24"/>
        </w:rPr>
      </w:pPr>
      <w:r>
        <w:rPr>
          <w:rFonts w:eastAsia="黑体" w:hint="eastAsia"/>
          <w:b/>
          <w:color w:val="000000"/>
          <w:sz w:val="24"/>
          <w:szCs w:val="24"/>
        </w:rPr>
        <w:t>二</w:t>
      </w:r>
      <w:r w:rsidR="002632FE">
        <w:rPr>
          <w:rFonts w:eastAsia="黑体" w:hint="eastAsia"/>
          <w:b/>
          <w:color w:val="000000"/>
          <w:sz w:val="24"/>
          <w:szCs w:val="24"/>
        </w:rPr>
        <w:t>、参赛对象</w:t>
      </w:r>
    </w:p>
    <w:p w:rsidR="00CE6B0A" w:rsidRDefault="002632FE" w:rsidP="00F34BD7">
      <w:pPr>
        <w:adjustRightInd w:val="0"/>
        <w:snapToGrid w:val="0"/>
        <w:spacing w:beforeLines="50" w:afterLines="50" w:line="300" w:lineRule="auto"/>
        <w:ind w:firstLineChars="200" w:firstLine="480"/>
        <w:outlineLvl w:val="0"/>
        <w:rPr>
          <w:sz w:val="24"/>
          <w:szCs w:val="24"/>
        </w:rPr>
      </w:pPr>
      <w:r>
        <w:rPr>
          <w:rFonts w:hint="eastAsia"/>
          <w:sz w:val="24"/>
          <w:szCs w:val="24"/>
        </w:rPr>
        <w:t>参赛对象为浙江省普通高校在校本专科学生，以组队形式参赛，每队参赛学生不得</w:t>
      </w:r>
      <w:r>
        <w:rPr>
          <w:rFonts w:hint="eastAsia"/>
          <w:color w:val="000000"/>
          <w:sz w:val="24"/>
          <w:szCs w:val="24"/>
        </w:rPr>
        <w:t>多于</w:t>
      </w:r>
      <w:r>
        <w:rPr>
          <w:color w:val="000000"/>
          <w:sz w:val="24"/>
          <w:szCs w:val="24"/>
        </w:rPr>
        <w:t>3</w:t>
      </w:r>
      <w:r>
        <w:rPr>
          <w:rFonts w:hint="eastAsia"/>
          <w:sz w:val="24"/>
          <w:szCs w:val="24"/>
        </w:rPr>
        <w:t>人。</w:t>
      </w:r>
    </w:p>
    <w:p w:rsidR="00CE6B0A" w:rsidRDefault="00C848D9" w:rsidP="00F34BD7">
      <w:pPr>
        <w:adjustRightInd w:val="0"/>
        <w:snapToGrid w:val="0"/>
        <w:spacing w:beforeLines="50" w:afterLines="50" w:line="300" w:lineRule="auto"/>
        <w:ind w:firstLineChars="218" w:firstLine="525"/>
        <w:outlineLvl w:val="0"/>
        <w:rPr>
          <w:rFonts w:eastAsia="黑体"/>
          <w:b/>
          <w:color w:val="000000"/>
          <w:sz w:val="24"/>
          <w:szCs w:val="24"/>
        </w:rPr>
      </w:pPr>
      <w:r>
        <w:rPr>
          <w:rFonts w:eastAsia="黑体" w:hint="eastAsia"/>
          <w:b/>
          <w:color w:val="000000"/>
          <w:sz w:val="24"/>
          <w:szCs w:val="24"/>
        </w:rPr>
        <w:t>三</w:t>
      </w:r>
      <w:r w:rsidR="002632FE">
        <w:rPr>
          <w:rFonts w:eastAsia="黑体" w:hint="eastAsia"/>
          <w:b/>
          <w:color w:val="000000"/>
          <w:sz w:val="24"/>
          <w:szCs w:val="24"/>
        </w:rPr>
        <w:t>、参赛名额</w:t>
      </w:r>
    </w:p>
    <w:p w:rsidR="00CE6B0A" w:rsidRDefault="002632FE" w:rsidP="00F34BD7">
      <w:pPr>
        <w:adjustRightInd w:val="0"/>
        <w:snapToGrid w:val="0"/>
        <w:spacing w:beforeLines="50" w:afterLines="50" w:line="300" w:lineRule="auto"/>
        <w:ind w:firstLineChars="218" w:firstLine="523"/>
        <w:rPr>
          <w:color w:val="000000"/>
          <w:sz w:val="24"/>
          <w:szCs w:val="24"/>
        </w:rPr>
      </w:pPr>
      <w:r>
        <w:rPr>
          <w:rFonts w:hint="eastAsia"/>
          <w:sz w:val="24"/>
          <w:szCs w:val="24"/>
        </w:rPr>
        <w:t>浙江大学、浙江工业大学、宁波大学、台州学院</w:t>
      </w:r>
      <w:r>
        <w:rPr>
          <w:color w:val="000000"/>
          <w:sz w:val="24"/>
          <w:szCs w:val="24"/>
        </w:rPr>
        <w:t>参赛名额不多于</w:t>
      </w:r>
      <w:r>
        <w:rPr>
          <w:color w:val="000000"/>
          <w:sz w:val="24"/>
          <w:szCs w:val="24"/>
        </w:rPr>
        <w:t>3</w:t>
      </w:r>
      <w:r>
        <w:rPr>
          <w:color w:val="000000"/>
          <w:sz w:val="24"/>
          <w:szCs w:val="24"/>
        </w:rPr>
        <w:t>个队，其他参赛学校不多于</w:t>
      </w:r>
      <w:r>
        <w:rPr>
          <w:color w:val="000000"/>
          <w:sz w:val="24"/>
          <w:szCs w:val="24"/>
        </w:rPr>
        <w:t>2</w:t>
      </w:r>
      <w:r>
        <w:rPr>
          <w:color w:val="000000"/>
          <w:sz w:val="24"/>
          <w:szCs w:val="24"/>
        </w:rPr>
        <w:t>个队。参赛学校应组织校赛，选拔</w:t>
      </w:r>
      <w:r>
        <w:rPr>
          <w:rFonts w:hint="eastAsia"/>
          <w:color w:val="000000"/>
          <w:sz w:val="24"/>
          <w:szCs w:val="24"/>
        </w:rPr>
        <w:t>后</w:t>
      </w:r>
      <w:r>
        <w:rPr>
          <w:color w:val="000000"/>
          <w:sz w:val="24"/>
          <w:szCs w:val="24"/>
        </w:rPr>
        <w:t>参加</w:t>
      </w:r>
      <w:r>
        <w:rPr>
          <w:rFonts w:hint="eastAsia"/>
          <w:color w:val="000000"/>
          <w:sz w:val="24"/>
          <w:szCs w:val="24"/>
        </w:rPr>
        <w:t>浙江</w:t>
      </w:r>
      <w:r>
        <w:rPr>
          <w:color w:val="000000"/>
          <w:sz w:val="24"/>
          <w:szCs w:val="24"/>
        </w:rPr>
        <w:t>省决赛</w:t>
      </w:r>
      <w:r>
        <w:rPr>
          <w:rFonts w:hint="eastAsia"/>
          <w:color w:val="000000"/>
          <w:sz w:val="24"/>
          <w:szCs w:val="24"/>
        </w:rPr>
        <w:t>，并由浙江省分赛区秘书处按全国竞赛实施细则规定名额，确定获奖高校参加全国总决赛</w:t>
      </w:r>
      <w:r>
        <w:rPr>
          <w:color w:val="000000"/>
          <w:sz w:val="24"/>
          <w:szCs w:val="24"/>
        </w:rPr>
        <w:t>。</w:t>
      </w:r>
    </w:p>
    <w:p w:rsidR="00CE6B0A" w:rsidRDefault="00C848D9" w:rsidP="00F34BD7">
      <w:pPr>
        <w:adjustRightInd w:val="0"/>
        <w:snapToGrid w:val="0"/>
        <w:spacing w:beforeLines="50" w:afterLines="50" w:line="300" w:lineRule="auto"/>
        <w:ind w:firstLineChars="218" w:firstLine="525"/>
        <w:outlineLvl w:val="0"/>
        <w:rPr>
          <w:sz w:val="24"/>
          <w:szCs w:val="24"/>
        </w:rPr>
      </w:pPr>
      <w:r>
        <w:rPr>
          <w:rFonts w:eastAsia="黑体" w:hint="eastAsia"/>
          <w:b/>
          <w:color w:val="000000"/>
          <w:sz w:val="24"/>
          <w:szCs w:val="24"/>
        </w:rPr>
        <w:t>四</w:t>
      </w:r>
      <w:r w:rsidR="002632FE">
        <w:rPr>
          <w:rFonts w:eastAsia="黑体" w:hint="eastAsia"/>
          <w:b/>
          <w:color w:val="000000"/>
          <w:sz w:val="24"/>
          <w:szCs w:val="24"/>
        </w:rPr>
        <w:t>、竞赛要求</w:t>
      </w:r>
    </w:p>
    <w:p w:rsidR="00CE6B0A" w:rsidRDefault="002632FE" w:rsidP="00F34BD7">
      <w:pPr>
        <w:adjustRightInd w:val="0"/>
        <w:snapToGrid w:val="0"/>
        <w:spacing w:beforeLines="50" w:afterLines="50" w:line="300" w:lineRule="auto"/>
        <w:ind w:firstLineChars="200" w:firstLine="482"/>
        <w:outlineLvl w:val="0"/>
        <w:rPr>
          <w:rFonts w:ascii="黑体" w:eastAsia="黑体" w:hAnsi="黑体"/>
          <w:b/>
          <w:color w:val="000000"/>
          <w:sz w:val="24"/>
          <w:szCs w:val="24"/>
        </w:rPr>
      </w:pPr>
      <w:r>
        <w:rPr>
          <w:rFonts w:ascii="黑体" w:eastAsia="黑体" w:hAnsi="黑体"/>
          <w:b/>
          <w:color w:val="000000"/>
          <w:sz w:val="24"/>
          <w:szCs w:val="24"/>
        </w:rPr>
        <w:t>1</w:t>
      </w:r>
      <w:r>
        <w:rPr>
          <w:rFonts w:ascii="黑体" w:eastAsia="黑体" w:hAnsi="黑体" w:hint="eastAsia"/>
          <w:b/>
          <w:color w:val="000000"/>
          <w:sz w:val="24"/>
          <w:szCs w:val="24"/>
        </w:rPr>
        <w:t>.</w:t>
      </w:r>
      <w:r>
        <w:rPr>
          <w:rFonts w:ascii="黑体" w:eastAsia="黑体" w:hAnsi="黑体"/>
          <w:b/>
          <w:color w:val="000000"/>
          <w:sz w:val="24"/>
          <w:szCs w:val="24"/>
        </w:rPr>
        <w:t xml:space="preserve"> 参赛要求</w:t>
      </w:r>
    </w:p>
    <w:p w:rsidR="00CE6B0A" w:rsidRDefault="002632FE" w:rsidP="00F34BD7">
      <w:pPr>
        <w:adjustRightInd w:val="0"/>
        <w:snapToGrid w:val="0"/>
        <w:spacing w:beforeLines="50" w:afterLines="50" w:line="300" w:lineRule="auto"/>
        <w:ind w:firstLineChars="200" w:firstLine="480"/>
        <w:jc w:val="left"/>
        <w:rPr>
          <w:color w:val="000000"/>
          <w:sz w:val="24"/>
          <w:szCs w:val="24"/>
        </w:rPr>
      </w:pPr>
      <w:r>
        <w:rPr>
          <w:rFonts w:hint="eastAsia"/>
          <w:color w:val="000000"/>
          <w:sz w:val="24"/>
          <w:szCs w:val="24"/>
        </w:rPr>
        <w:t>（</w:t>
      </w:r>
      <w:r>
        <w:rPr>
          <w:color w:val="000000"/>
          <w:sz w:val="24"/>
          <w:szCs w:val="24"/>
        </w:rPr>
        <w:t>1</w:t>
      </w:r>
      <w:r>
        <w:rPr>
          <w:rFonts w:hint="eastAsia"/>
          <w:color w:val="000000"/>
          <w:sz w:val="24"/>
          <w:szCs w:val="24"/>
        </w:rPr>
        <w:t>）</w:t>
      </w:r>
      <w:r>
        <w:rPr>
          <w:color w:val="000000"/>
          <w:sz w:val="24"/>
          <w:szCs w:val="24"/>
        </w:rPr>
        <w:t>每个参赛队只能提交一份</w:t>
      </w:r>
      <w:r>
        <w:rPr>
          <w:rFonts w:hint="eastAsia"/>
          <w:color w:val="000000"/>
          <w:sz w:val="24"/>
          <w:szCs w:val="24"/>
        </w:rPr>
        <w:t>模型</w:t>
      </w:r>
      <w:r>
        <w:rPr>
          <w:sz w:val="24"/>
          <w:szCs w:val="24"/>
        </w:rPr>
        <w:t>作品</w:t>
      </w:r>
      <w:r>
        <w:rPr>
          <w:color w:val="000000"/>
          <w:sz w:val="24"/>
          <w:szCs w:val="24"/>
        </w:rPr>
        <w:t>，</w:t>
      </w:r>
      <w:r w:rsidRPr="00CF7585">
        <w:rPr>
          <w:rFonts w:ascii="宋体" w:hAnsi="宋体"/>
          <w:color w:val="000000"/>
          <w:sz w:val="24"/>
          <w:szCs w:val="24"/>
        </w:rPr>
        <w:t>并</w:t>
      </w:r>
      <w:r w:rsidRPr="00CF7585">
        <w:rPr>
          <w:rFonts w:ascii="宋体" w:hAnsi="宋体" w:hint="eastAsia"/>
          <w:color w:val="000000"/>
          <w:sz w:val="24"/>
          <w:szCs w:val="24"/>
        </w:rPr>
        <w:t>全部</w:t>
      </w:r>
      <w:r w:rsidRPr="00CF7585">
        <w:rPr>
          <w:rFonts w:ascii="宋体" w:hAnsi="宋体"/>
          <w:color w:val="000000"/>
          <w:sz w:val="24"/>
          <w:szCs w:val="24"/>
        </w:rPr>
        <w:t>用汉字命名(作品名称不得多于6个汉字)。</w:t>
      </w:r>
      <w:r w:rsidRPr="00CF7585">
        <w:rPr>
          <w:rFonts w:hint="eastAsia"/>
          <w:sz w:val="24"/>
          <w:szCs w:val="24"/>
        </w:rPr>
        <w:lastRenderedPageBreak/>
        <w:t>作品</w:t>
      </w:r>
      <w:r w:rsidRPr="00CF7585">
        <w:rPr>
          <w:sz w:val="24"/>
          <w:szCs w:val="24"/>
        </w:rPr>
        <w:t>名称</w:t>
      </w:r>
      <w:r w:rsidRPr="00CF7585">
        <w:rPr>
          <w:color w:val="000000"/>
          <w:sz w:val="24"/>
          <w:szCs w:val="24"/>
        </w:rPr>
        <w:t>不得出现参赛学校名称等信息。</w:t>
      </w:r>
    </w:p>
    <w:p w:rsidR="00CE6B0A" w:rsidRDefault="002632FE" w:rsidP="00F34BD7">
      <w:pPr>
        <w:adjustRightInd w:val="0"/>
        <w:snapToGrid w:val="0"/>
        <w:spacing w:beforeLines="50" w:afterLines="50" w:line="300" w:lineRule="auto"/>
        <w:ind w:firstLineChars="200" w:firstLine="480"/>
        <w:jc w:val="left"/>
        <w:rPr>
          <w:color w:val="000000"/>
          <w:sz w:val="24"/>
          <w:szCs w:val="24"/>
        </w:rPr>
      </w:pPr>
      <w:r>
        <w:rPr>
          <w:rFonts w:hint="eastAsia"/>
          <w:color w:val="000000"/>
          <w:sz w:val="24"/>
          <w:szCs w:val="24"/>
        </w:rPr>
        <w:t>（</w:t>
      </w:r>
      <w:r>
        <w:rPr>
          <w:color w:val="000000"/>
          <w:sz w:val="24"/>
          <w:szCs w:val="24"/>
        </w:rPr>
        <w:t>2</w:t>
      </w:r>
      <w:r>
        <w:rPr>
          <w:rFonts w:hint="eastAsia"/>
          <w:color w:val="000000"/>
          <w:sz w:val="24"/>
          <w:szCs w:val="24"/>
        </w:rPr>
        <w:t>）</w:t>
      </w:r>
      <w:r>
        <w:rPr>
          <w:color w:val="000000"/>
          <w:sz w:val="24"/>
          <w:szCs w:val="24"/>
        </w:rPr>
        <w:t>每</w:t>
      </w:r>
      <w:r>
        <w:rPr>
          <w:rFonts w:hint="eastAsia"/>
          <w:color w:val="000000"/>
          <w:sz w:val="24"/>
          <w:szCs w:val="24"/>
        </w:rPr>
        <w:t>位</w:t>
      </w:r>
      <w:r>
        <w:rPr>
          <w:color w:val="000000"/>
          <w:sz w:val="24"/>
          <w:szCs w:val="24"/>
        </w:rPr>
        <w:t>学生只允许参加一个参赛队，各队应独立完成理论方案设计与模型制作。</w:t>
      </w:r>
      <w:r>
        <w:rPr>
          <w:rFonts w:hint="eastAsia"/>
          <w:color w:val="000000"/>
          <w:sz w:val="24"/>
          <w:szCs w:val="24"/>
        </w:rPr>
        <w:t>严禁校与校之间和队与队之间参赛作品交流或理论与计算书</w:t>
      </w:r>
      <w:r>
        <w:rPr>
          <w:color w:val="000000"/>
          <w:sz w:val="24"/>
          <w:szCs w:val="24"/>
        </w:rPr>
        <w:t>出现雷同</w:t>
      </w:r>
      <w:r>
        <w:rPr>
          <w:rFonts w:hint="eastAsia"/>
          <w:color w:val="000000"/>
          <w:sz w:val="24"/>
          <w:szCs w:val="24"/>
        </w:rPr>
        <w:t>。竞赛期间</w:t>
      </w:r>
      <w:proofErr w:type="gramStart"/>
      <w:r>
        <w:rPr>
          <w:rFonts w:hint="eastAsia"/>
          <w:color w:val="000000"/>
          <w:sz w:val="24"/>
          <w:szCs w:val="24"/>
        </w:rPr>
        <w:t>专家组拟对</w:t>
      </w:r>
      <w:proofErr w:type="gramEnd"/>
      <w:r>
        <w:rPr>
          <w:rFonts w:hint="eastAsia"/>
          <w:color w:val="000000"/>
          <w:sz w:val="24"/>
          <w:szCs w:val="24"/>
        </w:rPr>
        <w:t>参赛作品进行雷同性审核与评判，若认定为</w:t>
      </w:r>
      <w:r>
        <w:rPr>
          <w:color w:val="000000"/>
          <w:sz w:val="24"/>
          <w:szCs w:val="24"/>
        </w:rPr>
        <w:t>雷同</w:t>
      </w:r>
      <w:r w:rsidR="00CF7585">
        <w:rPr>
          <w:rFonts w:hint="eastAsia"/>
          <w:color w:val="000000"/>
          <w:sz w:val="24"/>
          <w:szCs w:val="24"/>
        </w:rPr>
        <w:t>的，将对</w:t>
      </w:r>
      <w:r>
        <w:rPr>
          <w:rFonts w:hint="eastAsia"/>
          <w:color w:val="000000"/>
          <w:sz w:val="24"/>
          <w:szCs w:val="24"/>
        </w:rPr>
        <w:t>参赛作品进行严肃处理</w:t>
      </w:r>
      <w:r>
        <w:rPr>
          <w:color w:val="000000"/>
          <w:sz w:val="24"/>
          <w:szCs w:val="24"/>
        </w:rPr>
        <w:t>，特</w:t>
      </w:r>
      <w:r w:rsidR="00CF7585">
        <w:rPr>
          <w:color w:val="000000"/>
          <w:sz w:val="24"/>
          <w:szCs w:val="24"/>
        </w:rPr>
        <w:t>此告知。请各参赛高校引起高度重视，诚信参赛，坚决杜绝雷同作品</w:t>
      </w:r>
      <w:r w:rsidR="00CF7585">
        <w:rPr>
          <w:rFonts w:hint="eastAsia"/>
          <w:color w:val="000000"/>
          <w:sz w:val="24"/>
          <w:szCs w:val="24"/>
        </w:rPr>
        <w:t>出现</w:t>
      </w:r>
      <w:r w:rsidR="00ED7F3A">
        <w:rPr>
          <w:rFonts w:hint="eastAsia"/>
          <w:color w:val="000000"/>
          <w:sz w:val="24"/>
          <w:szCs w:val="24"/>
        </w:rPr>
        <w:t>，确保大</w:t>
      </w:r>
      <w:r w:rsidR="00535C11">
        <w:rPr>
          <w:rFonts w:hint="eastAsia"/>
          <w:color w:val="000000"/>
          <w:sz w:val="24"/>
          <w:szCs w:val="24"/>
        </w:rPr>
        <w:t>赛公平公正</w:t>
      </w:r>
      <w:r>
        <w:rPr>
          <w:rFonts w:hint="eastAsia"/>
          <w:color w:val="000000"/>
          <w:sz w:val="24"/>
          <w:szCs w:val="24"/>
        </w:rPr>
        <w:t>。</w:t>
      </w:r>
    </w:p>
    <w:p w:rsidR="00CE6B0A" w:rsidRDefault="002632FE" w:rsidP="00F34BD7">
      <w:pPr>
        <w:adjustRightInd w:val="0"/>
        <w:snapToGrid w:val="0"/>
        <w:spacing w:beforeLines="50" w:afterLines="50" w:line="300" w:lineRule="auto"/>
        <w:ind w:firstLineChars="200" w:firstLine="480"/>
        <w:jc w:val="left"/>
        <w:rPr>
          <w:color w:val="000000"/>
          <w:sz w:val="24"/>
          <w:szCs w:val="24"/>
        </w:rPr>
      </w:pPr>
      <w:r>
        <w:rPr>
          <w:rFonts w:hint="eastAsia"/>
          <w:color w:val="000000"/>
          <w:sz w:val="24"/>
          <w:szCs w:val="24"/>
        </w:rPr>
        <w:t>（</w:t>
      </w:r>
      <w:r>
        <w:rPr>
          <w:color w:val="000000"/>
          <w:sz w:val="24"/>
          <w:szCs w:val="24"/>
        </w:rPr>
        <w:t>3</w:t>
      </w:r>
      <w:r>
        <w:rPr>
          <w:rFonts w:hint="eastAsia"/>
          <w:color w:val="000000"/>
          <w:sz w:val="24"/>
          <w:szCs w:val="24"/>
        </w:rPr>
        <w:t>）参赛</w:t>
      </w:r>
      <w:r w:rsidR="00991488">
        <w:rPr>
          <w:rFonts w:hint="eastAsia"/>
          <w:color w:val="000000"/>
          <w:sz w:val="24"/>
          <w:szCs w:val="24"/>
        </w:rPr>
        <w:t>高校</w:t>
      </w:r>
      <w:r>
        <w:rPr>
          <w:rFonts w:hint="eastAsia"/>
          <w:color w:val="000000"/>
          <w:sz w:val="24"/>
          <w:szCs w:val="24"/>
        </w:rPr>
        <w:t>必须在规定时间内</w:t>
      </w:r>
      <w:r w:rsidRPr="00991488">
        <w:rPr>
          <w:rFonts w:hint="eastAsia"/>
          <w:bCs/>
          <w:color w:val="000000"/>
          <w:sz w:val="24"/>
          <w:szCs w:val="24"/>
        </w:rPr>
        <w:t>在全国结构竞赛网站</w:t>
      </w:r>
      <w:r>
        <w:rPr>
          <w:rFonts w:hint="eastAsia"/>
          <w:b/>
          <w:bCs/>
          <w:color w:val="000000"/>
          <w:sz w:val="24"/>
          <w:szCs w:val="24"/>
        </w:rPr>
        <w:t>（</w:t>
      </w:r>
      <w:hyperlink r:id="rId9" w:history="1">
        <w:r>
          <w:rPr>
            <w:rStyle w:val="a7"/>
            <w:rFonts w:hint="eastAsia"/>
            <w:b/>
            <w:bCs/>
            <w:sz w:val="24"/>
            <w:szCs w:val="24"/>
          </w:rPr>
          <w:t>www.structurecontest.com</w:t>
        </w:r>
      </w:hyperlink>
      <w:r>
        <w:rPr>
          <w:rFonts w:hint="eastAsia"/>
          <w:b/>
          <w:bCs/>
          <w:color w:val="000000"/>
          <w:sz w:val="24"/>
          <w:szCs w:val="24"/>
        </w:rPr>
        <w:t>）</w:t>
      </w:r>
      <w:r>
        <w:rPr>
          <w:rFonts w:hint="eastAsia"/>
          <w:bCs/>
          <w:color w:val="000000"/>
          <w:sz w:val="24"/>
          <w:szCs w:val="24"/>
        </w:rPr>
        <w:t>浙江省分区赛栏目</w:t>
      </w:r>
      <w:r>
        <w:rPr>
          <w:rFonts w:hint="eastAsia"/>
          <w:color w:val="000000"/>
          <w:sz w:val="24"/>
          <w:szCs w:val="24"/>
        </w:rPr>
        <w:t>进行网络报名和理论方案等资料提交，逾期作自动放弃处理。</w:t>
      </w:r>
    </w:p>
    <w:p w:rsidR="00CE6B0A" w:rsidRDefault="002632FE" w:rsidP="00F34BD7">
      <w:pPr>
        <w:adjustRightInd w:val="0"/>
        <w:snapToGrid w:val="0"/>
        <w:spacing w:beforeLines="50" w:afterLines="50" w:line="300" w:lineRule="auto"/>
        <w:ind w:firstLineChars="200" w:firstLine="480"/>
        <w:jc w:val="left"/>
        <w:rPr>
          <w:color w:val="000000"/>
          <w:sz w:val="24"/>
          <w:szCs w:val="24"/>
        </w:rPr>
      </w:pPr>
      <w:r>
        <w:rPr>
          <w:rFonts w:hint="eastAsia"/>
          <w:color w:val="000000"/>
          <w:sz w:val="24"/>
          <w:szCs w:val="24"/>
        </w:rPr>
        <w:t>（</w:t>
      </w:r>
      <w:r>
        <w:rPr>
          <w:color w:val="000000"/>
          <w:sz w:val="24"/>
          <w:szCs w:val="24"/>
        </w:rPr>
        <w:t>4</w:t>
      </w:r>
      <w:r>
        <w:rPr>
          <w:rFonts w:hint="eastAsia"/>
          <w:color w:val="000000"/>
          <w:sz w:val="24"/>
          <w:szCs w:val="24"/>
        </w:rPr>
        <w:t>）</w:t>
      </w:r>
      <w:r>
        <w:rPr>
          <w:color w:val="000000"/>
          <w:sz w:val="24"/>
          <w:szCs w:val="24"/>
        </w:rPr>
        <w:t>各参赛队必须在规定时间和地点参加竞赛活动，缺席者</w:t>
      </w:r>
      <w:r>
        <w:rPr>
          <w:sz w:val="24"/>
          <w:szCs w:val="24"/>
        </w:rPr>
        <w:t>作自动放弃处理</w:t>
      </w:r>
      <w:r w:rsidR="00991488">
        <w:rPr>
          <w:color w:val="000000"/>
          <w:sz w:val="24"/>
          <w:szCs w:val="24"/>
        </w:rPr>
        <w:t>。竞赛期间不得任意换人，若有参赛队员因特殊原因退出，则缺人</w:t>
      </w:r>
      <w:r w:rsidR="00991488">
        <w:rPr>
          <w:rFonts w:hint="eastAsia"/>
          <w:color w:val="000000"/>
          <w:sz w:val="24"/>
          <w:szCs w:val="24"/>
        </w:rPr>
        <w:t>参</w:t>
      </w:r>
      <w:r>
        <w:rPr>
          <w:color w:val="000000"/>
          <w:sz w:val="24"/>
          <w:szCs w:val="24"/>
        </w:rPr>
        <w:t>赛。</w:t>
      </w:r>
    </w:p>
    <w:p w:rsidR="00F22488" w:rsidRDefault="002632FE" w:rsidP="00F34BD7">
      <w:pPr>
        <w:adjustRightInd w:val="0"/>
        <w:snapToGrid w:val="0"/>
        <w:spacing w:beforeLines="50" w:afterLines="50" w:line="300" w:lineRule="auto"/>
        <w:ind w:firstLineChars="200" w:firstLine="480"/>
        <w:jc w:val="left"/>
        <w:rPr>
          <w:color w:val="000000"/>
          <w:sz w:val="24"/>
          <w:szCs w:val="24"/>
        </w:rPr>
      </w:pPr>
      <w:r>
        <w:rPr>
          <w:rFonts w:hint="eastAsia"/>
          <w:color w:val="000000"/>
          <w:sz w:val="24"/>
          <w:szCs w:val="24"/>
        </w:rPr>
        <w:t>（</w:t>
      </w:r>
      <w:r>
        <w:rPr>
          <w:rFonts w:hint="eastAsia"/>
          <w:color w:val="000000"/>
          <w:sz w:val="24"/>
          <w:szCs w:val="24"/>
        </w:rPr>
        <w:t>5</w:t>
      </w:r>
      <w:r>
        <w:rPr>
          <w:rFonts w:hint="eastAsia"/>
          <w:color w:val="000000"/>
          <w:sz w:val="24"/>
          <w:szCs w:val="24"/>
        </w:rPr>
        <w:t>）各</w:t>
      </w:r>
      <w:r w:rsidR="00491D86">
        <w:rPr>
          <w:rFonts w:hint="eastAsia"/>
          <w:color w:val="000000"/>
          <w:sz w:val="24"/>
          <w:szCs w:val="24"/>
        </w:rPr>
        <w:t>高校</w:t>
      </w:r>
      <w:r>
        <w:rPr>
          <w:rFonts w:hint="eastAsia"/>
          <w:color w:val="000000"/>
          <w:sz w:val="24"/>
          <w:szCs w:val="24"/>
        </w:rPr>
        <w:t>参赛队必须参加</w:t>
      </w:r>
      <w:proofErr w:type="gramStart"/>
      <w:r>
        <w:rPr>
          <w:rFonts w:hint="eastAsia"/>
          <w:color w:val="000000"/>
          <w:sz w:val="24"/>
          <w:szCs w:val="24"/>
        </w:rPr>
        <w:t>竞赛全</w:t>
      </w:r>
      <w:proofErr w:type="gramEnd"/>
      <w:r>
        <w:rPr>
          <w:rFonts w:hint="eastAsia"/>
          <w:color w:val="000000"/>
          <w:sz w:val="24"/>
          <w:szCs w:val="24"/>
        </w:rPr>
        <w:t>过程各个环节（</w:t>
      </w:r>
      <w:r w:rsidR="00491D86">
        <w:rPr>
          <w:rFonts w:hint="eastAsia"/>
          <w:color w:val="000000"/>
          <w:sz w:val="24"/>
          <w:szCs w:val="24"/>
        </w:rPr>
        <w:t>包括</w:t>
      </w:r>
      <w:r>
        <w:rPr>
          <w:rFonts w:hint="eastAsia"/>
          <w:sz w:val="24"/>
          <w:szCs w:val="24"/>
        </w:rPr>
        <w:t>开幕式、赛前说明会、领队指导教师会、</w:t>
      </w:r>
      <w:r w:rsidR="00491D86">
        <w:rPr>
          <w:rFonts w:hint="eastAsia"/>
          <w:sz w:val="24"/>
          <w:szCs w:val="24"/>
        </w:rPr>
        <w:t>现场模型制作与加载测试、理论陈述与答辩、闭幕式与</w:t>
      </w:r>
      <w:r>
        <w:rPr>
          <w:rFonts w:hint="eastAsia"/>
          <w:sz w:val="24"/>
          <w:szCs w:val="24"/>
        </w:rPr>
        <w:t>颁奖会等</w:t>
      </w:r>
      <w:r>
        <w:rPr>
          <w:rFonts w:hint="eastAsia"/>
          <w:color w:val="000000"/>
          <w:sz w:val="24"/>
          <w:szCs w:val="24"/>
        </w:rPr>
        <w:t>），否则将取消评奖资格。</w:t>
      </w:r>
    </w:p>
    <w:p w:rsidR="00CE6B0A" w:rsidRDefault="002632FE" w:rsidP="00F34BD7">
      <w:pPr>
        <w:adjustRightInd w:val="0"/>
        <w:snapToGrid w:val="0"/>
        <w:spacing w:beforeLines="50" w:afterLines="50" w:line="300" w:lineRule="auto"/>
        <w:ind w:firstLineChars="200" w:firstLine="482"/>
        <w:outlineLvl w:val="0"/>
        <w:rPr>
          <w:rFonts w:ascii="黑体" w:eastAsia="黑体" w:hAnsi="黑体"/>
          <w:b/>
          <w:color w:val="000000"/>
          <w:sz w:val="24"/>
          <w:szCs w:val="24"/>
        </w:rPr>
      </w:pPr>
      <w:r>
        <w:rPr>
          <w:rFonts w:ascii="黑体" w:eastAsia="黑体" w:hAnsi="黑体"/>
          <w:b/>
          <w:color w:val="000000"/>
          <w:sz w:val="24"/>
          <w:szCs w:val="24"/>
        </w:rPr>
        <w:t>2</w:t>
      </w:r>
      <w:r>
        <w:rPr>
          <w:rFonts w:ascii="黑体" w:eastAsia="黑体" w:hAnsi="黑体" w:hint="eastAsia"/>
          <w:b/>
          <w:color w:val="000000"/>
          <w:sz w:val="24"/>
          <w:szCs w:val="24"/>
        </w:rPr>
        <w:t>.</w:t>
      </w:r>
      <w:r>
        <w:rPr>
          <w:rFonts w:ascii="黑体" w:eastAsia="黑体" w:hAnsi="黑体"/>
          <w:b/>
          <w:color w:val="000000"/>
          <w:sz w:val="24"/>
          <w:szCs w:val="24"/>
        </w:rPr>
        <w:t xml:space="preserve"> 理论方案要求</w:t>
      </w:r>
    </w:p>
    <w:p w:rsidR="00CE6B0A" w:rsidRDefault="002632FE" w:rsidP="00F34BD7">
      <w:pPr>
        <w:adjustRightInd w:val="0"/>
        <w:snapToGrid w:val="0"/>
        <w:spacing w:beforeLines="50" w:afterLines="50" w:line="300" w:lineRule="auto"/>
        <w:ind w:firstLineChars="150" w:firstLine="360"/>
        <w:jc w:val="left"/>
        <w:rPr>
          <w:color w:val="000000"/>
          <w:sz w:val="24"/>
          <w:szCs w:val="24"/>
        </w:rPr>
      </w:pPr>
      <w:r>
        <w:rPr>
          <w:color w:val="000000"/>
          <w:sz w:val="24"/>
          <w:szCs w:val="24"/>
        </w:rPr>
        <w:t xml:space="preserve"> </w:t>
      </w:r>
      <w:r>
        <w:rPr>
          <w:rFonts w:hint="eastAsia"/>
          <w:color w:val="000000"/>
          <w:sz w:val="24"/>
          <w:szCs w:val="24"/>
        </w:rPr>
        <w:t>（</w:t>
      </w:r>
      <w:r>
        <w:rPr>
          <w:rFonts w:hint="eastAsia"/>
          <w:color w:val="000000"/>
          <w:sz w:val="24"/>
          <w:szCs w:val="24"/>
        </w:rPr>
        <w:t>1</w:t>
      </w:r>
      <w:r>
        <w:rPr>
          <w:rFonts w:hint="eastAsia"/>
          <w:color w:val="000000"/>
          <w:sz w:val="24"/>
          <w:szCs w:val="24"/>
        </w:rPr>
        <w:t>）内容和格式请按</w:t>
      </w:r>
      <w:r>
        <w:rPr>
          <w:rFonts w:hint="eastAsia"/>
          <w:sz w:val="24"/>
          <w:szCs w:val="24"/>
        </w:rPr>
        <w:t>：</w:t>
      </w:r>
      <w:r>
        <w:rPr>
          <w:rFonts w:hint="eastAsia"/>
          <w:color w:val="000000"/>
          <w:sz w:val="24"/>
          <w:szCs w:val="24"/>
        </w:rPr>
        <w:t>《浙江省第十九届大学生结构设计竞赛理论方案》模版要求</w:t>
      </w:r>
      <w:r w:rsidR="00D50405">
        <w:rPr>
          <w:rFonts w:hint="eastAsia"/>
          <w:color w:val="000000"/>
          <w:sz w:val="24"/>
          <w:szCs w:val="24"/>
        </w:rPr>
        <w:t>撰写和提交。特别提醒</w:t>
      </w:r>
      <w:r>
        <w:rPr>
          <w:rFonts w:hint="eastAsia"/>
          <w:color w:val="000000"/>
          <w:sz w:val="24"/>
          <w:szCs w:val="24"/>
        </w:rPr>
        <w:t>注</w:t>
      </w:r>
      <w:r w:rsidR="00D50405">
        <w:rPr>
          <w:rFonts w:hint="eastAsia"/>
          <w:color w:val="000000"/>
          <w:sz w:val="24"/>
          <w:szCs w:val="24"/>
        </w:rPr>
        <w:t>意，提交</w:t>
      </w:r>
      <w:r>
        <w:rPr>
          <w:rFonts w:hint="eastAsia"/>
          <w:color w:val="000000"/>
          <w:sz w:val="24"/>
          <w:szCs w:val="24"/>
        </w:rPr>
        <w:t>方案内容里不得出现与参赛学校</w:t>
      </w:r>
      <w:r w:rsidR="00D50405">
        <w:rPr>
          <w:rFonts w:hint="eastAsia"/>
          <w:color w:val="000000"/>
          <w:sz w:val="24"/>
          <w:szCs w:val="24"/>
        </w:rPr>
        <w:t>名称等有关</w:t>
      </w:r>
      <w:r>
        <w:rPr>
          <w:rFonts w:hint="eastAsia"/>
          <w:color w:val="000000"/>
          <w:sz w:val="24"/>
          <w:szCs w:val="24"/>
        </w:rPr>
        <w:t>信息，否则</w:t>
      </w:r>
      <w:r w:rsidR="00D50405">
        <w:rPr>
          <w:rFonts w:hint="eastAsia"/>
          <w:color w:val="000000"/>
          <w:sz w:val="24"/>
          <w:szCs w:val="24"/>
        </w:rPr>
        <w:t>将</w:t>
      </w:r>
      <w:r>
        <w:rPr>
          <w:rFonts w:hint="eastAsia"/>
          <w:color w:val="000000"/>
          <w:sz w:val="24"/>
          <w:szCs w:val="24"/>
        </w:rPr>
        <w:t>酌情扣分</w:t>
      </w:r>
      <w:r w:rsidR="00D50405">
        <w:rPr>
          <w:rFonts w:hint="eastAsia"/>
          <w:color w:val="000000"/>
          <w:sz w:val="24"/>
          <w:szCs w:val="24"/>
        </w:rPr>
        <w:t>处理。</w:t>
      </w:r>
    </w:p>
    <w:p w:rsidR="00CE6B0A" w:rsidRDefault="002632FE" w:rsidP="00F34BD7">
      <w:pPr>
        <w:adjustRightInd w:val="0"/>
        <w:snapToGrid w:val="0"/>
        <w:spacing w:beforeLines="50" w:afterLines="50" w:line="300" w:lineRule="auto"/>
        <w:ind w:firstLineChars="218" w:firstLine="523"/>
        <w:jc w:val="left"/>
        <w:rPr>
          <w:bCs/>
          <w:color w:val="000000"/>
          <w:sz w:val="24"/>
          <w:szCs w:val="24"/>
        </w:rPr>
      </w:pPr>
      <w:r>
        <w:rPr>
          <w:rFonts w:hint="eastAsia"/>
          <w:color w:val="000000"/>
          <w:sz w:val="24"/>
          <w:szCs w:val="24"/>
        </w:rPr>
        <w:t>（</w:t>
      </w:r>
      <w:r>
        <w:rPr>
          <w:rFonts w:hint="eastAsia"/>
          <w:color w:val="000000"/>
          <w:sz w:val="24"/>
          <w:szCs w:val="24"/>
        </w:rPr>
        <w:t>2</w:t>
      </w:r>
      <w:r>
        <w:rPr>
          <w:rFonts w:hint="eastAsia"/>
          <w:color w:val="000000"/>
          <w:sz w:val="24"/>
          <w:szCs w:val="24"/>
        </w:rPr>
        <w:t>）本届竞赛理论方案首次实行电子版与纸质材料并举，</w:t>
      </w:r>
      <w:r>
        <w:rPr>
          <w:rFonts w:hint="eastAsia"/>
          <w:color w:val="000000"/>
          <w:sz w:val="24"/>
          <w:szCs w:val="24"/>
        </w:rPr>
        <w:t xml:space="preserve"> </w:t>
      </w:r>
      <w:r>
        <w:rPr>
          <w:rFonts w:hint="eastAsia"/>
          <w:color w:val="000000"/>
          <w:sz w:val="24"/>
          <w:szCs w:val="24"/>
        </w:rPr>
        <w:t>要求</w:t>
      </w:r>
      <w:r>
        <w:rPr>
          <w:rFonts w:hint="eastAsia"/>
          <w:bCs/>
          <w:color w:val="000000"/>
          <w:sz w:val="24"/>
          <w:szCs w:val="24"/>
        </w:rPr>
        <w:t>电子版必须在</w:t>
      </w:r>
      <w:r w:rsidR="00C848D9">
        <w:rPr>
          <w:rFonts w:hint="eastAsia"/>
          <w:bCs/>
          <w:color w:val="000000"/>
          <w:sz w:val="24"/>
          <w:szCs w:val="24"/>
        </w:rPr>
        <w:t>规定时间</w:t>
      </w:r>
      <w:r>
        <w:rPr>
          <w:rFonts w:hint="eastAsia"/>
          <w:bCs/>
          <w:color w:val="000000"/>
          <w:sz w:val="24"/>
          <w:szCs w:val="24"/>
        </w:rPr>
        <w:t>上</w:t>
      </w:r>
      <w:proofErr w:type="gramStart"/>
      <w:r>
        <w:rPr>
          <w:rFonts w:hint="eastAsia"/>
          <w:bCs/>
          <w:color w:val="000000"/>
          <w:sz w:val="24"/>
          <w:szCs w:val="24"/>
        </w:rPr>
        <w:t>传全国</w:t>
      </w:r>
      <w:proofErr w:type="gramEnd"/>
      <w:r>
        <w:rPr>
          <w:rFonts w:hint="eastAsia"/>
          <w:bCs/>
          <w:color w:val="000000"/>
          <w:sz w:val="24"/>
          <w:szCs w:val="24"/>
        </w:rPr>
        <w:t>结构竞赛网站浙江省分区赛栏目，竞赛专家组首次实行网络评审，逾期上传作自动放弃处理，理论方案为零分。</w:t>
      </w:r>
    </w:p>
    <w:p w:rsidR="00CE6B0A" w:rsidRDefault="002632FE" w:rsidP="00F34BD7">
      <w:pPr>
        <w:adjustRightInd w:val="0"/>
        <w:snapToGrid w:val="0"/>
        <w:spacing w:beforeLines="50" w:afterLines="50" w:line="300" w:lineRule="auto"/>
        <w:ind w:firstLineChars="218" w:firstLine="523"/>
        <w:jc w:val="left"/>
        <w:rPr>
          <w:color w:val="000000"/>
          <w:sz w:val="24"/>
          <w:szCs w:val="24"/>
        </w:rPr>
      </w:pPr>
      <w:r>
        <w:rPr>
          <w:rFonts w:hint="eastAsia"/>
          <w:bCs/>
          <w:color w:val="000000"/>
          <w:sz w:val="24"/>
          <w:szCs w:val="24"/>
        </w:rPr>
        <w:t>纸质版要求在竞赛报到时按时递交</w:t>
      </w:r>
      <w:r>
        <w:rPr>
          <w:rFonts w:hint="eastAsia"/>
          <w:bCs/>
          <w:color w:val="000000"/>
          <w:sz w:val="24"/>
          <w:szCs w:val="24"/>
        </w:rPr>
        <w:t xml:space="preserve"> </w:t>
      </w:r>
      <w:r>
        <w:rPr>
          <w:rFonts w:hint="eastAsia"/>
          <w:bCs/>
          <w:color w:val="000000"/>
          <w:sz w:val="24"/>
          <w:szCs w:val="24"/>
        </w:rPr>
        <w:t>，</w:t>
      </w:r>
      <w:r w:rsidR="00D50405">
        <w:rPr>
          <w:rFonts w:hint="eastAsia"/>
          <w:color w:val="000000"/>
          <w:sz w:val="24"/>
          <w:szCs w:val="24"/>
        </w:rPr>
        <w:t>纸质版</w:t>
      </w:r>
      <w:r>
        <w:rPr>
          <w:rFonts w:hint="eastAsia"/>
          <w:color w:val="000000"/>
          <w:sz w:val="24"/>
          <w:szCs w:val="24"/>
        </w:rPr>
        <w:t>包括以下内容：</w:t>
      </w:r>
    </w:p>
    <w:p w:rsidR="00CE6B0A" w:rsidRDefault="002632FE" w:rsidP="00F34BD7">
      <w:pPr>
        <w:adjustRightInd w:val="0"/>
        <w:snapToGrid w:val="0"/>
        <w:spacing w:beforeLines="50" w:afterLines="50" w:line="300" w:lineRule="auto"/>
        <w:ind w:firstLineChars="218" w:firstLine="523"/>
        <w:jc w:val="left"/>
        <w:rPr>
          <w:color w:val="000000"/>
          <w:sz w:val="24"/>
          <w:szCs w:val="24"/>
        </w:rPr>
      </w:pPr>
      <w:r>
        <w:rPr>
          <w:rFonts w:hint="eastAsia"/>
          <w:color w:val="000000"/>
          <w:sz w:val="24"/>
          <w:szCs w:val="24"/>
        </w:rPr>
        <w:t>①用</w:t>
      </w:r>
      <w:r>
        <w:rPr>
          <w:rFonts w:hint="eastAsia"/>
          <w:color w:val="000000"/>
          <w:sz w:val="24"/>
          <w:szCs w:val="24"/>
        </w:rPr>
        <w:t>A4</w:t>
      </w:r>
      <w:r>
        <w:rPr>
          <w:rFonts w:hint="eastAsia"/>
          <w:color w:val="000000"/>
          <w:sz w:val="24"/>
          <w:szCs w:val="24"/>
        </w:rPr>
        <w:t>纸双面打印、装订的理论方案文本一式</w:t>
      </w:r>
      <w:r>
        <w:rPr>
          <w:rFonts w:hint="eastAsia"/>
          <w:color w:val="000000"/>
          <w:sz w:val="24"/>
          <w:szCs w:val="24"/>
        </w:rPr>
        <w:t>3</w:t>
      </w:r>
      <w:r>
        <w:rPr>
          <w:rFonts w:hint="eastAsia"/>
          <w:color w:val="000000"/>
          <w:sz w:val="24"/>
          <w:szCs w:val="24"/>
        </w:rPr>
        <w:t>份；</w:t>
      </w:r>
    </w:p>
    <w:p w:rsidR="00CE6B0A" w:rsidRDefault="002632FE" w:rsidP="00F34BD7">
      <w:pPr>
        <w:adjustRightInd w:val="0"/>
        <w:snapToGrid w:val="0"/>
        <w:spacing w:beforeLines="50" w:afterLines="50" w:line="300" w:lineRule="auto"/>
        <w:ind w:firstLineChars="218" w:firstLine="523"/>
        <w:jc w:val="left"/>
        <w:rPr>
          <w:color w:val="000000"/>
          <w:sz w:val="24"/>
          <w:szCs w:val="24"/>
        </w:rPr>
      </w:pPr>
      <w:r>
        <w:rPr>
          <w:rFonts w:hint="eastAsia"/>
          <w:color w:val="000000"/>
          <w:sz w:val="24"/>
          <w:szCs w:val="24"/>
        </w:rPr>
        <w:t>②用</w:t>
      </w:r>
      <w:r>
        <w:rPr>
          <w:rFonts w:hint="eastAsia"/>
          <w:color w:val="000000"/>
          <w:sz w:val="24"/>
          <w:szCs w:val="24"/>
        </w:rPr>
        <w:t>A4</w:t>
      </w:r>
      <w:r>
        <w:rPr>
          <w:rFonts w:hint="eastAsia"/>
          <w:color w:val="000000"/>
          <w:sz w:val="24"/>
          <w:szCs w:val="24"/>
        </w:rPr>
        <w:t>纸打印的模型照片（或效果图）</w:t>
      </w:r>
      <w:r>
        <w:rPr>
          <w:rFonts w:hint="eastAsia"/>
          <w:color w:val="000000"/>
          <w:sz w:val="24"/>
          <w:szCs w:val="24"/>
        </w:rPr>
        <w:t>1</w:t>
      </w:r>
      <w:r>
        <w:rPr>
          <w:rFonts w:hint="eastAsia"/>
          <w:color w:val="000000"/>
          <w:sz w:val="24"/>
          <w:szCs w:val="24"/>
        </w:rPr>
        <w:t>份。</w:t>
      </w:r>
    </w:p>
    <w:p w:rsidR="00CE6B0A" w:rsidRDefault="002632FE" w:rsidP="00F34BD7">
      <w:pPr>
        <w:adjustRightInd w:val="0"/>
        <w:snapToGrid w:val="0"/>
        <w:spacing w:beforeLines="50" w:afterLines="50" w:line="300" w:lineRule="auto"/>
        <w:ind w:firstLineChars="200" w:firstLine="482"/>
        <w:outlineLvl w:val="0"/>
        <w:rPr>
          <w:rFonts w:ascii="黑体" w:eastAsia="黑体" w:hAnsi="黑体"/>
          <w:b/>
          <w:color w:val="000000"/>
          <w:sz w:val="24"/>
          <w:szCs w:val="24"/>
        </w:rPr>
      </w:pPr>
      <w:r>
        <w:rPr>
          <w:rFonts w:ascii="黑体" w:eastAsia="黑体" w:hAnsi="黑体" w:hint="eastAsia"/>
          <w:b/>
          <w:color w:val="000000"/>
          <w:sz w:val="24"/>
          <w:szCs w:val="24"/>
        </w:rPr>
        <w:t>3.</w:t>
      </w:r>
      <w:r>
        <w:rPr>
          <w:rFonts w:ascii="黑体" w:eastAsia="黑体" w:hAnsi="黑体"/>
          <w:b/>
          <w:color w:val="000000"/>
          <w:sz w:val="24"/>
          <w:szCs w:val="24"/>
        </w:rPr>
        <w:t xml:space="preserve"> 模型制作</w:t>
      </w:r>
      <w:r>
        <w:rPr>
          <w:rFonts w:ascii="黑体" w:eastAsia="黑体" w:hAnsi="黑体" w:hint="eastAsia"/>
          <w:b/>
          <w:color w:val="000000"/>
          <w:sz w:val="24"/>
          <w:szCs w:val="24"/>
        </w:rPr>
        <w:t>及加载系统</w:t>
      </w:r>
    </w:p>
    <w:p w:rsidR="00CE6B0A" w:rsidRDefault="002632FE" w:rsidP="00F34BD7">
      <w:pPr>
        <w:adjustRightInd w:val="0"/>
        <w:snapToGrid w:val="0"/>
        <w:spacing w:beforeLines="50" w:afterLines="50" w:line="300" w:lineRule="auto"/>
        <w:ind w:firstLineChars="200" w:firstLine="480"/>
        <w:rPr>
          <w:rFonts w:ascii="Calibri" w:hAnsi="Calibri"/>
          <w:color w:val="000000"/>
          <w:sz w:val="24"/>
          <w:szCs w:val="24"/>
        </w:rPr>
      </w:pPr>
      <w:r>
        <w:rPr>
          <w:rFonts w:hint="eastAsia"/>
          <w:color w:val="000000"/>
          <w:sz w:val="24"/>
          <w:szCs w:val="24"/>
        </w:rPr>
        <w:t>（</w:t>
      </w:r>
      <w:r>
        <w:rPr>
          <w:color w:val="000000"/>
          <w:sz w:val="24"/>
          <w:szCs w:val="24"/>
        </w:rPr>
        <w:t>1</w:t>
      </w:r>
      <w:r>
        <w:rPr>
          <w:rFonts w:hint="eastAsia"/>
          <w:color w:val="000000"/>
          <w:sz w:val="24"/>
          <w:szCs w:val="24"/>
        </w:rPr>
        <w:t>）</w:t>
      </w:r>
      <w:r>
        <w:rPr>
          <w:rFonts w:ascii="Calibri" w:hAnsi="Calibri" w:hint="eastAsia"/>
          <w:color w:val="000000"/>
          <w:sz w:val="24"/>
          <w:szCs w:val="24"/>
        </w:rPr>
        <w:t>竞赛模型</w:t>
      </w:r>
    </w:p>
    <w:p w:rsidR="00CE6B0A" w:rsidRDefault="002632FE">
      <w:pPr>
        <w:autoSpaceDE w:val="0"/>
        <w:autoSpaceDN w:val="0"/>
        <w:adjustRightInd w:val="0"/>
        <w:snapToGrid w:val="0"/>
        <w:spacing w:line="360" w:lineRule="auto"/>
        <w:ind w:firstLine="480"/>
        <w:rPr>
          <w:kern w:val="0"/>
          <w:sz w:val="24"/>
          <w:szCs w:val="24"/>
          <w:lang w:val="zh-CN"/>
        </w:rPr>
      </w:pPr>
      <w:r>
        <w:rPr>
          <w:rFonts w:hint="eastAsia"/>
          <w:kern w:val="0"/>
          <w:sz w:val="24"/>
          <w:szCs w:val="24"/>
          <w:lang w:val="zh-CN"/>
        </w:rPr>
        <w:t>竞赛模型为观光塔模型，结构形式不限。竞赛模型包括模型底板和模型结构。底板采用竹集成板材，标准尺寸</w:t>
      </w:r>
      <w:r>
        <w:rPr>
          <w:rFonts w:hint="eastAsia"/>
          <w:kern w:val="0"/>
          <w:sz w:val="24"/>
          <w:szCs w:val="24"/>
        </w:rPr>
        <w:t>40</w:t>
      </w:r>
      <w:r>
        <w:rPr>
          <w:rFonts w:hint="eastAsia"/>
          <w:kern w:val="0"/>
          <w:sz w:val="24"/>
          <w:szCs w:val="24"/>
          <w:lang w:val="zh-CN"/>
        </w:rPr>
        <w:t>0mm</w:t>
      </w:r>
      <w:r>
        <w:rPr>
          <w:rFonts w:hint="eastAsia"/>
          <w:kern w:val="0"/>
          <w:sz w:val="24"/>
          <w:szCs w:val="24"/>
          <w:lang w:val="zh-CN"/>
        </w:rPr>
        <w:t>×</w:t>
      </w:r>
      <w:r>
        <w:rPr>
          <w:rFonts w:hint="eastAsia"/>
          <w:kern w:val="0"/>
          <w:sz w:val="24"/>
          <w:szCs w:val="24"/>
        </w:rPr>
        <w:t>4</w:t>
      </w:r>
      <w:r>
        <w:rPr>
          <w:rFonts w:hint="eastAsia"/>
          <w:kern w:val="0"/>
          <w:sz w:val="24"/>
          <w:szCs w:val="24"/>
          <w:lang w:val="zh-CN"/>
        </w:rPr>
        <w:t>00mm</w:t>
      </w:r>
      <w:r>
        <w:rPr>
          <w:rFonts w:hint="eastAsia"/>
          <w:kern w:val="0"/>
          <w:sz w:val="24"/>
          <w:szCs w:val="24"/>
          <w:lang w:val="zh-CN"/>
        </w:rPr>
        <w:t>，厚度</w:t>
      </w:r>
      <w:r>
        <w:rPr>
          <w:rFonts w:hint="eastAsia"/>
          <w:kern w:val="0"/>
          <w:sz w:val="24"/>
          <w:szCs w:val="24"/>
          <w:lang w:val="zh-CN"/>
        </w:rPr>
        <w:t>1</w:t>
      </w:r>
      <w:r>
        <w:rPr>
          <w:rFonts w:hint="eastAsia"/>
          <w:kern w:val="0"/>
          <w:sz w:val="24"/>
          <w:szCs w:val="24"/>
        </w:rPr>
        <w:t>5</w:t>
      </w:r>
      <w:r>
        <w:rPr>
          <w:rFonts w:hint="eastAsia"/>
          <w:kern w:val="0"/>
          <w:sz w:val="24"/>
          <w:szCs w:val="24"/>
          <w:lang w:val="zh-CN"/>
        </w:rPr>
        <w:t>mm</w:t>
      </w:r>
      <w:r>
        <w:rPr>
          <w:rFonts w:hint="eastAsia"/>
          <w:kern w:val="0"/>
          <w:sz w:val="24"/>
          <w:szCs w:val="24"/>
          <w:lang w:val="zh-CN"/>
        </w:rPr>
        <w:t>，如图二所示。模型结构采用竹材（</w:t>
      </w:r>
      <w:proofErr w:type="gramStart"/>
      <w:r>
        <w:rPr>
          <w:rFonts w:hint="eastAsia"/>
          <w:kern w:val="0"/>
          <w:sz w:val="24"/>
          <w:szCs w:val="24"/>
          <w:lang w:val="zh-CN"/>
        </w:rPr>
        <w:t>竹杆</w:t>
      </w:r>
      <w:proofErr w:type="gramEnd"/>
      <w:r>
        <w:rPr>
          <w:rFonts w:hint="eastAsia"/>
          <w:kern w:val="0"/>
          <w:sz w:val="24"/>
          <w:szCs w:val="24"/>
          <w:lang w:val="zh-CN"/>
        </w:rPr>
        <w:t>件和</w:t>
      </w:r>
      <w:proofErr w:type="gramStart"/>
      <w:r>
        <w:rPr>
          <w:rFonts w:hint="eastAsia"/>
          <w:kern w:val="0"/>
          <w:sz w:val="24"/>
          <w:szCs w:val="24"/>
          <w:lang w:val="zh-CN"/>
        </w:rPr>
        <w:t>竹皮</w:t>
      </w:r>
      <w:proofErr w:type="gramEnd"/>
      <w:r>
        <w:rPr>
          <w:rFonts w:hint="eastAsia"/>
          <w:kern w:val="0"/>
          <w:sz w:val="24"/>
          <w:szCs w:val="24"/>
          <w:lang w:val="zh-CN"/>
        </w:rPr>
        <w:t>）制作，模型总高度不超过</w:t>
      </w:r>
      <w:r>
        <w:rPr>
          <w:rFonts w:hint="eastAsia"/>
          <w:kern w:val="0"/>
          <w:sz w:val="24"/>
          <w:szCs w:val="24"/>
          <w:lang w:val="zh-CN"/>
        </w:rPr>
        <w:t>1000</w:t>
      </w:r>
      <w:r>
        <w:rPr>
          <w:kern w:val="0"/>
          <w:sz w:val="24"/>
          <w:szCs w:val="24"/>
          <w:lang w:val="zh-CN"/>
        </w:rPr>
        <w:t>mm</w:t>
      </w:r>
      <w:r>
        <w:rPr>
          <w:rFonts w:hint="eastAsia"/>
          <w:kern w:val="0"/>
          <w:sz w:val="24"/>
          <w:szCs w:val="24"/>
          <w:lang w:val="zh-CN"/>
        </w:rPr>
        <w:t>±</w:t>
      </w:r>
      <w:r>
        <w:rPr>
          <w:rFonts w:hint="eastAsia"/>
          <w:kern w:val="0"/>
          <w:sz w:val="24"/>
          <w:szCs w:val="24"/>
          <w:lang w:val="zh-CN"/>
        </w:rPr>
        <w:t>5</w:t>
      </w:r>
      <w:r>
        <w:rPr>
          <w:kern w:val="0"/>
          <w:sz w:val="24"/>
          <w:szCs w:val="24"/>
          <w:lang w:val="zh-CN"/>
        </w:rPr>
        <w:t>mm</w:t>
      </w:r>
      <w:r>
        <w:rPr>
          <w:rFonts w:hint="eastAsia"/>
          <w:kern w:val="0"/>
          <w:sz w:val="24"/>
          <w:szCs w:val="24"/>
          <w:lang w:val="zh-CN"/>
        </w:rPr>
        <w:t>。</w:t>
      </w:r>
    </w:p>
    <w:p w:rsidR="00CE6B0A" w:rsidRDefault="002632FE">
      <w:pPr>
        <w:autoSpaceDE w:val="0"/>
        <w:autoSpaceDN w:val="0"/>
        <w:adjustRightInd w:val="0"/>
        <w:snapToGrid w:val="0"/>
        <w:spacing w:line="360" w:lineRule="auto"/>
        <w:ind w:firstLine="480"/>
        <w:rPr>
          <w:color w:val="FF0000"/>
          <w:kern w:val="0"/>
          <w:sz w:val="24"/>
          <w:szCs w:val="24"/>
          <w:lang w:val="zh-CN"/>
        </w:rPr>
      </w:pPr>
      <w:r>
        <w:rPr>
          <w:rFonts w:hint="eastAsia"/>
          <w:kern w:val="0"/>
          <w:sz w:val="24"/>
          <w:szCs w:val="24"/>
          <w:lang w:val="zh-CN"/>
        </w:rPr>
        <w:t>模型结构必须提供两个加载阶段的加载面，加载面呈水平状，且必须与主体结构连接，加载平面范围不超过底板范围。第一加载阶段加载面标高为</w:t>
      </w:r>
      <w:r>
        <w:rPr>
          <w:rFonts w:hint="eastAsia"/>
          <w:kern w:val="0"/>
          <w:sz w:val="24"/>
          <w:szCs w:val="24"/>
          <w:lang w:val="zh-CN"/>
        </w:rPr>
        <w:t>300mm</w:t>
      </w:r>
      <w:r>
        <w:rPr>
          <w:rFonts w:hint="eastAsia"/>
          <w:kern w:val="0"/>
          <w:sz w:val="24"/>
          <w:szCs w:val="24"/>
          <w:lang w:val="zh-CN"/>
        </w:rPr>
        <w:t>±</w:t>
      </w:r>
      <w:r>
        <w:rPr>
          <w:rFonts w:hint="eastAsia"/>
          <w:kern w:val="0"/>
          <w:sz w:val="24"/>
          <w:szCs w:val="24"/>
          <w:lang w:val="zh-CN"/>
        </w:rPr>
        <w:t>5mm</w:t>
      </w:r>
      <w:r>
        <w:rPr>
          <w:rFonts w:hint="eastAsia"/>
          <w:kern w:val="0"/>
          <w:sz w:val="24"/>
          <w:szCs w:val="24"/>
          <w:lang w:val="zh-CN"/>
        </w:rPr>
        <w:t>，第二加载阶段加载面标高为</w:t>
      </w:r>
      <w:r>
        <w:rPr>
          <w:rFonts w:hint="eastAsia"/>
          <w:kern w:val="0"/>
          <w:sz w:val="24"/>
          <w:szCs w:val="24"/>
          <w:lang w:val="zh-CN"/>
        </w:rPr>
        <w:t>900mm</w:t>
      </w:r>
      <w:r>
        <w:rPr>
          <w:rFonts w:hint="eastAsia"/>
          <w:kern w:val="0"/>
          <w:sz w:val="24"/>
          <w:szCs w:val="24"/>
          <w:lang w:val="zh-CN"/>
        </w:rPr>
        <w:t>±</w:t>
      </w:r>
      <w:r>
        <w:rPr>
          <w:rFonts w:hint="eastAsia"/>
          <w:kern w:val="0"/>
          <w:sz w:val="24"/>
          <w:szCs w:val="24"/>
          <w:lang w:val="zh-CN"/>
        </w:rPr>
        <w:t>5mm</w:t>
      </w:r>
      <w:r>
        <w:rPr>
          <w:rFonts w:hint="eastAsia"/>
          <w:kern w:val="0"/>
          <w:sz w:val="24"/>
          <w:szCs w:val="24"/>
          <w:lang w:val="zh-CN"/>
        </w:rPr>
        <w:t>。第一、二加载面边缘须设置</w:t>
      </w:r>
      <w:r>
        <w:rPr>
          <w:rFonts w:hint="eastAsia"/>
          <w:kern w:val="0"/>
          <w:sz w:val="24"/>
          <w:szCs w:val="24"/>
          <w:lang w:val="zh-CN"/>
        </w:rPr>
        <w:t>10</w:t>
      </w:r>
      <w:r>
        <w:rPr>
          <w:kern w:val="0"/>
          <w:sz w:val="24"/>
          <w:szCs w:val="24"/>
          <w:lang w:val="zh-CN"/>
        </w:rPr>
        <w:t>mm</w:t>
      </w:r>
      <w:r>
        <w:rPr>
          <w:rFonts w:hint="eastAsia"/>
          <w:kern w:val="0"/>
          <w:sz w:val="24"/>
          <w:szCs w:val="24"/>
          <w:lang w:val="zh-CN"/>
        </w:rPr>
        <w:t>高的栏杆。结构模型底平面尺寸不超过</w:t>
      </w:r>
      <w:r>
        <w:rPr>
          <w:rFonts w:hint="eastAsia"/>
          <w:kern w:val="0"/>
          <w:sz w:val="24"/>
          <w:szCs w:val="24"/>
          <w:lang w:val="zh-CN"/>
        </w:rPr>
        <w:t>250</w:t>
      </w:r>
      <w:r>
        <w:rPr>
          <w:kern w:val="0"/>
          <w:sz w:val="24"/>
          <w:szCs w:val="24"/>
          <w:lang w:val="zh-CN"/>
        </w:rPr>
        <w:t>mm</w:t>
      </w:r>
      <w:r>
        <w:rPr>
          <w:rFonts w:hint="eastAsia"/>
          <w:kern w:val="0"/>
          <w:sz w:val="24"/>
          <w:szCs w:val="24"/>
          <w:lang w:val="zh-CN"/>
        </w:rPr>
        <w:t>×</w:t>
      </w:r>
      <w:r>
        <w:rPr>
          <w:rFonts w:hint="eastAsia"/>
          <w:kern w:val="0"/>
          <w:sz w:val="24"/>
          <w:szCs w:val="24"/>
          <w:lang w:val="zh-CN"/>
        </w:rPr>
        <w:t>250</w:t>
      </w:r>
      <w:r>
        <w:rPr>
          <w:kern w:val="0"/>
          <w:sz w:val="24"/>
          <w:szCs w:val="24"/>
          <w:lang w:val="zh-CN"/>
        </w:rPr>
        <w:t>mm</w:t>
      </w:r>
      <w:r>
        <w:rPr>
          <w:rFonts w:hint="eastAsia"/>
          <w:kern w:val="0"/>
          <w:sz w:val="24"/>
          <w:szCs w:val="24"/>
          <w:lang w:val="zh-CN"/>
        </w:rPr>
        <w:t>（±</w:t>
      </w:r>
      <w:r>
        <w:rPr>
          <w:kern w:val="0"/>
          <w:sz w:val="24"/>
          <w:szCs w:val="24"/>
          <w:lang w:val="zh-CN"/>
        </w:rPr>
        <w:t>5mm</w:t>
      </w:r>
      <w:r>
        <w:rPr>
          <w:rFonts w:hint="eastAsia"/>
          <w:kern w:val="0"/>
          <w:sz w:val="24"/>
          <w:szCs w:val="24"/>
          <w:lang w:val="zh-CN"/>
        </w:rPr>
        <w:t>）。</w:t>
      </w:r>
    </w:p>
    <w:p w:rsidR="00CE6B0A" w:rsidRDefault="002632FE">
      <w:pPr>
        <w:autoSpaceDE w:val="0"/>
        <w:autoSpaceDN w:val="0"/>
        <w:adjustRightInd w:val="0"/>
        <w:snapToGrid w:val="0"/>
        <w:spacing w:line="360" w:lineRule="auto"/>
        <w:ind w:firstLine="480"/>
        <w:rPr>
          <w:kern w:val="0"/>
          <w:sz w:val="24"/>
          <w:szCs w:val="24"/>
          <w:lang w:val="zh-CN"/>
        </w:rPr>
      </w:pPr>
      <w:r>
        <w:rPr>
          <w:rFonts w:hint="eastAsia"/>
          <w:kern w:val="0"/>
          <w:sz w:val="24"/>
          <w:szCs w:val="24"/>
          <w:lang w:val="zh-CN"/>
        </w:rPr>
        <w:t>观光塔采用装配式结构体系，其竖向承力构件必须装配（装配要求见下文），柱脚与底板</w:t>
      </w:r>
      <w:r>
        <w:rPr>
          <w:rFonts w:hint="eastAsia"/>
          <w:kern w:val="0"/>
          <w:sz w:val="24"/>
          <w:szCs w:val="24"/>
          <w:lang w:val="zh-CN"/>
        </w:rPr>
        <w:lastRenderedPageBreak/>
        <w:t>的连接可以采用</w:t>
      </w:r>
      <w:r>
        <w:rPr>
          <w:rFonts w:hint="eastAsia"/>
          <w:kern w:val="0"/>
          <w:sz w:val="24"/>
          <w:szCs w:val="24"/>
        </w:rPr>
        <w:t>502</w:t>
      </w:r>
      <w:r>
        <w:rPr>
          <w:rFonts w:hint="eastAsia"/>
          <w:kern w:val="0"/>
          <w:sz w:val="24"/>
          <w:szCs w:val="24"/>
          <w:lang w:val="zh-CN"/>
        </w:rPr>
        <w:t>胶水粘结。模型加载前应组装为整体（含底板），底板与加载平台通过夹具固定。</w:t>
      </w:r>
    </w:p>
    <w:p w:rsidR="00CE6B0A" w:rsidRDefault="00CE6B0A">
      <w:pPr>
        <w:autoSpaceDE w:val="0"/>
        <w:autoSpaceDN w:val="0"/>
        <w:adjustRightInd w:val="0"/>
        <w:snapToGrid w:val="0"/>
        <w:spacing w:line="360" w:lineRule="auto"/>
        <w:jc w:val="center"/>
        <w:rPr>
          <w:kern w:val="0"/>
          <w:sz w:val="24"/>
          <w:szCs w:val="24"/>
          <w:lang w:val="zh-CN"/>
        </w:rPr>
      </w:pPr>
      <w:r>
        <w:object w:dxaOrig="18030" w:dyaOrig="6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7pt;height:284.5pt" o:ole="">
            <v:imagedata r:id="rId10" o:title="" croptop="6398f" cropbottom="12797f" cropleft="22004f" cropright="25357f"/>
          </v:shape>
          <o:OLEObject Type="Embed" ProgID="AutoCAD.Drawing.19" ShapeID="_x0000_i1025" DrawAspect="Content" ObjectID="_1646473583" r:id="rId11"/>
        </w:object>
      </w:r>
    </w:p>
    <w:p w:rsidR="00CE6B0A" w:rsidRDefault="002632FE">
      <w:pPr>
        <w:autoSpaceDE w:val="0"/>
        <w:autoSpaceDN w:val="0"/>
        <w:adjustRightInd w:val="0"/>
        <w:snapToGrid w:val="0"/>
        <w:spacing w:line="360" w:lineRule="auto"/>
        <w:jc w:val="center"/>
        <w:rPr>
          <w:b/>
          <w:bCs/>
          <w:kern w:val="0"/>
          <w:szCs w:val="21"/>
          <w:lang w:val="zh-CN"/>
        </w:rPr>
      </w:pPr>
      <w:r>
        <w:rPr>
          <w:rFonts w:hint="eastAsia"/>
          <w:b/>
          <w:bCs/>
          <w:kern w:val="0"/>
          <w:szCs w:val="21"/>
          <w:lang w:val="zh-CN"/>
        </w:rPr>
        <w:t>图一</w:t>
      </w:r>
      <w:r>
        <w:rPr>
          <w:rFonts w:hint="eastAsia"/>
          <w:b/>
          <w:bCs/>
          <w:kern w:val="0"/>
          <w:szCs w:val="21"/>
          <w:lang w:val="zh-CN"/>
        </w:rPr>
        <w:t xml:space="preserve"> </w:t>
      </w:r>
      <w:r>
        <w:rPr>
          <w:rFonts w:hint="eastAsia"/>
          <w:b/>
          <w:bCs/>
          <w:kern w:val="0"/>
          <w:szCs w:val="21"/>
          <w:lang w:val="zh-CN"/>
        </w:rPr>
        <w:t>观光塔结构模型示意图</w:t>
      </w:r>
    </w:p>
    <w:p w:rsidR="00CE6B0A" w:rsidRDefault="002632FE">
      <w:pPr>
        <w:widowControl/>
        <w:jc w:val="center"/>
        <w:rPr>
          <w:rFonts w:ascii="宋体" w:hAnsi="宋体" w:cs="宋体"/>
          <w:kern w:val="0"/>
          <w:sz w:val="24"/>
          <w:szCs w:val="24"/>
        </w:rPr>
      </w:pPr>
      <w:r>
        <w:rPr>
          <w:noProof/>
        </w:rPr>
        <w:drawing>
          <wp:inline distT="0" distB="0" distL="0" distR="0">
            <wp:extent cx="4030345" cy="2979420"/>
            <wp:effectExtent l="0" t="0" r="8102"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066122" cy="3005754"/>
                    </a:xfrm>
                    <a:prstGeom prst="rect">
                      <a:avLst/>
                    </a:prstGeom>
                    <a:noFill/>
                    <a:ln>
                      <a:noFill/>
                    </a:ln>
                  </pic:spPr>
                </pic:pic>
              </a:graphicData>
            </a:graphic>
          </wp:inline>
        </w:drawing>
      </w:r>
    </w:p>
    <w:p w:rsidR="00CE6B0A" w:rsidRDefault="002632FE" w:rsidP="00F34BD7">
      <w:pPr>
        <w:adjustRightInd w:val="0"/>
        <w:snapToGrid w:val="0"/>
        <w:spacing w:beforeLines="50" w:afterLines="50" w:line="300" w:lineRule="auto"/>
        <w:jc w:val="center"/>
        <w:rPr>
          <w:rFonts w:ascii="宋体" w:hAnsi="宋体"/>
          <w:b/>
          <w:bCs/>
          <w:color w:val="000000"/>
          <w:szCs w:val="21"/>
        </w:rPr>
      </w:pPr>
      <w:r>
        <w:rPr>
          <w:rFonts w:ascii="宋体" w:hAnsi="宋体" w:hint="eastAsia"/>
          <w:b/>
          <w:bCs/>
          <w:color w:val="000000"/>
          <w:szCs w:val="21"/>
        </w:rPr>
        <w:t>图二</w:t>
      </w:r>
      <w:r>
        <w:rPr>
          <w:rFonts w:ascii="宋体" w:hAnsi="宋体"/>
          <w:b/>
          <w:bCs/>
          <w:color w:val="000000"/>
          <w:szCs w:val="21"/>
        </w:rPr>
        <w:t xml:space="preserve"> </w:t>
      </w:r>
      <w:r>
        <w:rPr>
          <w:rFonts w:ascii="宋体" w:hAnsi="宋体" w:hint="eastAsia"/>
          <w:b/>
          <w:bCs/>
          <w:color w:val="000000"/>
          <w:szCs w:val="21"/>
        </w:rPr>
        <w:t>底板尺寸图(单位：mm)</w:t>
      </w:r>
    </w:p>
    <w:p w:rsidR="00CE6B0A" w:rsidRDefault="002632FE">
      <w:pPr>
        <w:autoSpaceDE w:val="0"/>
        <w:autoSpaceDN w:val="0"/>
        <w:adjustRightInd w:val="0"/>
        <w:snapToGrid w:val="0"/>
        <w:spacing w:line="360" w:lineRule="auto"/>
        <w:ind w:firstLine="480"/>
        <w:rPr>
          <w:kern w:val="0"/>
          <w:sz w:val="24"/>
          <w:szCs w:val="24"/>
          <w:lang w:val="zh-CN"/>
        </w:rPr>
      </w:pPr>
      <w:r>
        <w:rPr>
          <w:rFonts w:hint="eastAsia"/>
          <w:kern w:val="0"/>
          <w:sz w:val="24"/>
          <w:szCs w:val="24"/>
        </w:rPr>
        <w:t>（</w:t>
      </w:r>
      <w:r>
        <w:rPr>
          <w:rFonts w:hint="eastAsia"/>
          <w:kern w:val="0"/>
          <w:sz w:val="24"/>
          <w:szCs w:val="24"/>
        </w:rPr>
        <w:t>2</w:t>
      </w:r>
      <w:r>
        <w:rPr>
          <w:rFonts w:hint="eastAsia"/>
          <w:kern w:val="0"/>
          <w:sz w:val="24"/>
          <w:szCs w:val="24"/>
        </w:rPr>
        <w:t>）</w:t>
      </w:r>
      <w:r>
        <w:rPr>
          <w:rFonts w:hint="eastAsia"/>
          <w:kern w:val="0"/>
          <w:sz w:val="24"/>
          <w:szCs w:val="24"/>
          <w:lang w:val="zh-CN"/>
        </w:rPr>
        <w:t>加载系统</w:t>
      </w:r>
    </w:p>
    <w:p w:rsidR="00CE6B0A" w:rsidRDefault="002632FE">
      <w:pPr>
        <w:autoSpaceDE w:val="0"/>
        <w:autoSpaceDN w:val="0"/>
        <w:adjustRightInd w:val="0"/>
        <w:snapToGrid w:val="0"/>
        <w:spacing w:line="360" w:lineRule="auto"/>
        <w:ind w:firstLine="480"/>
        <w:rPr>
          <w:kern w:val="0"/>
          <w:sz w:val="24"/>
          <w:szCs w:val="24"/>
          <w:lang w:val="zh-CN"/>
        </w:rPr>
      </w:pPr>
      <w:r>
        <w:rPr>
          <w:rFonts w:hint="eastAsia"/>
          <w:kern w:val="0"/>
          <w:sz w:val="24"/>
          <w:szCs w:val="24"/>
          <w:lang w:val="zh-CN"/>
        </w:rPr>
        <w:t>加载系统包括加载台座、加载砝码和保护框架（如图三），模型加载平台板为铝板，平台尺寸</w:t>
      </w:r>
      <w:r>
        <w:rPr>
          <w:rFonts w:hint="eastAsia"/>
          <w:kern w:val="0"/>
          <w:sz w:val="24"/>
          <w:szCs w:val="24"/>
        </w:rPr>
        <w:t>5</w:t>
      </w:r>
      <w:r>
        <w:rPr>
          <w:rFonts w:hint="eastAsia"/>
          <w:kern w:val="0"/>
          <w:sz w:val="24"/>
          <w:szCs w:val="24"/>
          <w:lang w:val="zh-CN"/>
        </w:rPr>
        <w:t>00mm</w:t>
      </w:r>
      <w:r>
        <w:rPr>
          <w:rFonts w:hint="eastAsia"/>
          <w:kern w:val="0"/>
          <w:sz w:val="24"/>
          <w:szCs w:val="24"/>
          <w:lang w:val="zh-CN"/>
        </w:rPr>
        <w:t>×</w:t>
      </w:r>
      <w:r>
        <w:rPr>
          <w:rFonts w:hint="eastAsia"/>
          <w:kern w:val="0"/>
          <w:sz w:val="24"/>
          <w:szCs w:val="24"/>
        </w:rPr>
        <w:t>40</w:t>
      </w:r>
      <w:r>
        <w:rPr>
          <w:rFonts w:hint="eastAsia"/>
          <w:kern w:val="0"/>
          <w:sz w:val="24"/>
          <w:szCs w:val="24"/>
          <w:lang w:val="zh-CN"/>
        </w:rPr>
        <w:t>0mm</w:t>
      </w:r>
      <w:r>
        <w:rPr>
          <w:rFonts w:hint="eastAsia"/>
          <w:kern w:val="0"/>
          <w:sz w:val="24"/>
          <w:szCs w:val="24"/>
          <w:lang w:val="zh-CN"/>
        </w:rPr>
        <w:t>，平台底部有</w:t>
      </w:r>
      <w:r>
        <w:rPr>
          <w:rFonts w:hint="eastAsia"/>
          <w:kern w:val="0"/>
          <w:sz w:val="24"/>
          <w:szCs w:val="24"/>
        </w:rPr>
        <w:t>2</w:t>
      </w:r>
      <w:r>
        <w:rPr>
          <w:rFonts w:hint="eastAsia"/>
          <w:kern w:val="0"/>
          <w:sz w:val="24"/>
          <w:szCs w:val="24"/>
        </w:rPr>
        <w:t>个</w:t>
      </w:r>
      <w:r>
        <w:rPr>
          <w:rFonts w:hint="eastAsia"/>
          <w:kern w:val="0"/>
          <w:sz w:val="24"/>
          <w:szCs w:val="24"/>
          <w:lang w:val="zh-CN"/>
        </w:rPr>
        <w:t>滑槽，加载示意图如图三所示。加载平台两侧通过连接杆将弹簧均伸长至</w:t>
      </w:r>
      <w:r>
        <w:rPr>
          <w:rFonts w:hint="eastAsia"/>
          <w:kern w:val="0"/>
          <w:sz w:val="24"/>
          <w:szCs w:val="24"/>
          <w:lang w:val="zh-CN"/>
        </w:rPr>
        <w:t>480</w:t>
      </w:r>
      <w:r>
        <w:rPr>
          <w:kern w:val="0"/>
          <w:sz w:val="24"/>
          <w:szCs w:val="24"/>
          <w:lang w:val="zh-CN"/>
        </w:rPr>
        <w:t>mm</w:t>
      </w:r>
      <w:r>
        <w:rPr>
          <w:rFonts w:hint="eastAsia"/>
          <w:kern w:val="0"/>
          <w:sz w:val="24"/>
          <w:szCs w:val="24"/>
          <w:lang w:val="zh-CN"/>
        </w:rPr>
        <w:t>（弹簧原长</w:t>
      </w:r>
      <w:r>
        <w:rPr>
          <w:rFonts w:hint="eastAsia"/>
          <w:kern w:val="0"/>
          <w:sz w:val="24"/>
          <w:szCs w:val="24"/>
          <w:lang w:val="zh-CN"/>
        </w:rPr>
        <w:t>300</w:t>
      </w:r>
      <w:r>
        <w:rPr>
          <w:kern w:val="0"/>
          <w:sz w:val="24"/>
          <w:szCs w:val="24"/>
          <w:lang w:val="zh-CN"/>
        </w:rPr>
        <w:t>mm</w:t>
      </w:r>
      <w:r>
        <w:rPr>
          <w:rFonts w:hint="eastAsia"/>
          <w:kern w:val="0"/>
          <w:sz w:val="24"/>
          <w:szCs w:val="24"/>
          <w:lang w:val="zh-CN"/>
        </w:rPr>
        <w:t>），</w:t>
      </w:r>
      <w:bookmarkStart w:id="0" w:name="_GoBack"/>
      <w:r w:rsidRPr="00D50405">
        <w:rPr>
          <w:rFonts w:hint="eastAsia"/>
          <w:kern w:val="0"/>
          <w:sz w:val="24"/>
          <w:szCs w:val="24"/>
          <w:lang w:val="zh-CN"/>
        </w:rPr>
        <w:t>弹簧参数约为</w:t>
      </w:r>
      <w:r w:rsidRPr="00D50405">
        <w:rPr>
          <w:rFonts w:hint="eastAsia"/>
          <w:kern w:val="0"/>
          <w:sz w:val="24"/>
          <w:szCs w:val="24"/>
          <w:lang w:val="zh-CN"/>
        </w:rPr>
        <w:t>0.8N/mm</w:t>
      </w:r>
      <w:bookmarkEnd w:id="0"/>
      <w:r w:rsidRPr="00D50405">
        <w:rPr>
          <w:rFonts w:hint="eastAsia"/>
          <w:kern w:val="0"/>
          <w:sz w:val="24"/>
          <w:szCs w:val="24"/>
          <w:lang w:val="zh-CN"/>
        </w:rPr>
        <w:t>，</w:t>
      </w:r>
      <w:r>
        <w:rPr>
          <w:rFonts w:hint="eastAsia"/>
          <w:kern w:val="0"/>
          <w:sz w:val="24"/>
          <w:szCs w:val="24"/>
          <w:lang w:val="zh-CN"/>
        </w:rPr>
        <w:t>加载砝码为扁圆柱体，</w:t>
      </w:r>
      <w:r>
        <w:rPr>
          <w:rFonts w:hint="eastAsia"/>
          <w:kern w:val="0"/>
          <w:sz w:val="24"/>
          <w:szCs w:val="24"/>
          <w:lang w:val="zh-CN"/>
        </w:rPr>
        <w:lastRenderedPageBreak/>
        <w:t>底平面直径</w:t>
      </w:r>
      <w:r>
        <w:rPr>
          <w:rFonts w:hint="eastAsia"/>
          <w:kern w:val="0"/>
          <w:sz w:val="24"/>
          <w:szCs w:val="24"/>
        </w:rPr>
        <w:t>100mm</w:t>
      </w:r>
      <w:r>
        <w:rPr>
          <w:rFonts w:hint="eastAsia"/>
          <w:kern w:val="0"/>
          <w:sz w:val="24"/>
          <w:szCs w:val="24"/>
        </w:rPr>
        <w:t>、高</w:t>
      </w:r>
      <w:r>
        <w:rPr>
          <w:rFonts w:hint="eastAsia"/>
          <w:kern w:val="0"/>
          <w:sz w:val="24"/>
          <w:szCs w:val="24"/>
        </w:rPr>
        <w:t>50</w:t>
      </w:r>
      <w:r>
        <w:rPr>
          <w:kern w:val="0"/>
          <w:sz w:val="24"/>
          <w:szCs w:val="24"/>
        </w:rPr>
        <w:t>mm</w:t>
      </w:r>
      <w:r>
        <w:rPr>
          <w:rFonts w:hint="eastAsia"/>
          <w:kern w:val="0"/>
          <w:sz w:val="24"/>
          <w:szCs w:val="24"/>
        </w:rPr>
        <w:t>、重约</w:t>
      </w:r>
      <w:r>
        <w:rPr>
          <w:rFonts w:hint="eastAsia"/>
          <w:kern w:val="0"/>
          <w:sz w:val="24"/>
          <w:szCs w:val="24"/>
          <w:lang w:val="zh-CN"/>
        </w:rPr>
        <w:t>3</w:t>
      </w:r>
      <w:r>
        <w:rPr>
          <w:kern w:val="0"/>
          <w:sz w:val="24"/>
          <w:szCs w:val="24"/>
          <w:lang w:val="zh-CN"/>
        </w:rPr>
        <w:t>k</w:t>
      </w:r>
      <w:r>
        <w:rPr>
          <w:rFonts w:hint="eastAsia"/>
          <w:kern w:val="0"/>
          <w:sz w:val="24"/>
          <w:szCs w:val="24"/>
          <w:lang w:val="zh-CN"/>
        </w:rPr>
        <w:t>g/</w:t>
      </w:r>
      <w:proofErr w:type="gramStart"/>
      <w:r>
        <w:rPr>
          <w:rFonts w:hint="eastAsia"/>
          <w:kern w:val="0"/>
          <w:sz w:val="24"/>
          <w:szCs w:val="24"/>
          <w:lang w:val="zh-CN"/>
        </w:rPr>
        <w:t>个</w:t>
      </w:r>
      <w:proofErr w:type="gramEnd"/>
      <w:r>
        <w:rPr>
          <w:rFonts w:hint="eastAsia"/>
          <w:kern w:val="0"/>
          <w:sz w:val="24"/>
          <w:szCs w:val="24"/>
          <w:lang w:val="zh-CN"/>
        </w:rPr>
        <w:t>，加载时，每个加载砝码的圆形平面都必须水平放置，且砝码不能叠放。</w:t>
      </w:r>
    </w:p>
    <w:tbl>
      <w:tblPr>
        <w:tblStyle w:val="a8"/>
        <w:tblW w:w="8664" w:type="dxa"/>
        <w:jc w:val="center"/>
        <w:tblLayout w:type="fixed"/>
        <w:tblLook w:val="04A0"/>
      </w:tblPr>
      <w:tblGrid>
        <w:gridCol w:w="4637"/>
        <w:gridCol w:w="4027"/>
      </w:tblGrid>
      <w:tr w:rsidR="00CE6B0A">
        <w:trPr>
          <w:jc w:val="center"/>
        </w:trPr>
        <w:tc>
          <w:tcPr>
            <w:tcW w:w="4637" w:type="dxa"/>
            <w:vMerge w:val="restart"/>
            <w:vAlign w:val="center"/>
          </w:tcPr>
          <w:p w:rsidR="00CE6B0A" w:rsidRDefault="002632FE">
            <w:pPr>
              <w:autoSpaceDE w:val="0"/>
              <w:autoSpaceDN w:val="0"/>
              <w:adjustRightInd w:val="0"/>
              <w:snapToGrid w:val="0"/>
              <w:jc w:val="center"/>
              <w:rPr>
                <w:kern w:val="0"/>
                <w:sz w:val="20"/>
                <w:szCs w:val="21"/>
              </w:rPr>
            </w:pPr>
            <w:r>
              <w:rPr>
                <w:kern w:val="0"/>
                <w:sz w:val="24"/>
                <w:szCs w:val="24"/>
                <w:lang w:val="zh-CN"/>
              </w:rPr>
              <w:br w:type="page"/>
            </w:r>
            <w:r>
              <w:rPr>
                <w:rFonts w:hint="eastAsia"/>
                <w:kern w:val="0"/>
                <w:sz w:val="20"/>
                <w:szCs w:val="21"/>
              </w:rPr>
              <w:t xml:space="preserve"> </w:t>
            </w:r>
            <w:r>
              <w:rPr>
                <w:noProof/>
                <w:kern w:val="0"/>
                <w:sz w:val="20"/>
              </w:rPr>
              <w:drawing>
                <wp:inline distT="0" distB="0" distL="0" distR="0">
                  <wp:extent cx="2737485" cy="1819910"/>
                  <wp:effectExtent l="0" t="0" r="571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9272" cy="1841398"/>
                          </a:xfrm>
                          <a:prstGeom prst="rect">
                            <a:avLst/>
                          </a:prstGeom>
                          <a:noFill/>
                          <a:ln>
                            <a:noFill/>
                          </a:ln>
                        </pic:spPr>
                      </pic:pic>
                    </a:graphicData>
                  </a:graphic>
                </wp:inline>
              </w:drawing>
            </w:r>
          </w:p>
        </w:tc>
        <w:tc>
          <w:tcPr>
            <w:tcW w:w="4027" w:type="dxa"/>
            <w:vAlign w:val="center"/>
          </w:tcPr>
          <w:p w:rsidR="00CE6B0A" w:rsidRDefault="002632FE">
            <w:pPr>
              <w:autoSpaceDE w:val="0"/>
              <w:autoSpaceDN w:val="0"/>
              <w:adjustRightInd w:val="0"/>
              <w:snapToGrid w:val="0"/>
              <w:jc w:val="center"/>
              <w:rPr>
                <w:kern w:val="0"/>
                <w:sz w:val="20"/>
                <w:szCs w:val="21"/>
              </w:rPr>
            </w:pPr>
            <w:r>
              <w:rPr>
                <w:noProof/>
                <w:kern w:val="0"/>
                <w:sz w:val="20"/>
              </w:rPr>
              <w:drawing>
                <wp:inline distT="0" distB="0" distL="0" distR="0">
                  <wp:extent cx="2189480" cy="1045845"/>
                  <wp:effectExtent l="0" t="0" r="127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3592" r="2034" b="4374"/>
                          <a:stretch>
                            <a:fillRect/>
                          </a:stretch>
                        </pic:blipFill>
                        <pic:spPr>
                          <a:xfrm>
                            <a:off x="0" y="0"/>
                            <a:ext cx="2224974" cy="1062817"/>
                          </a:xfrm>
                          <a:prstGeom prst="rect">
                            <a:avLst/>
                          </a:prstGeom>
                          <a:noFill/>
                          <a:ln>
                            <a:noFill/>
                          </a:ln>
                        </pic:spPr>
                      </pic:pic>
                    </a:graphicData>
                  </a:graphic>
                </wp:inline>
              </w:drawing>
            </w:r>
          </w:p>
        </w:tc>
      </w:tr>
      <w:tr w:rsidR="00CE6B0A">
        <w:trPr>
          <w:jc w:val="center"/>
        </w:trPr>
        <w:tc>
          <w:tcPr>
            <w:tcW w:w="4637" w:type="dxa"/>
            <w:vMerge/>
            <w:vAlign w:val="center"/>
          </w:tcPr>
          <w:p w:rsidR="00CE6B0A" w:rsidRDefault="00CE6B0A">
            <w:pPr>
              <w:autoSpaceDE w:val="0"/>
              <w:autoSpaceDN w:val="0"/>
              <w:adjustRightInd w:val="0"/>
              <w:snapToGrid w:val="0"/>
              <w:jc w:val="center"/>
              <w:rPr>
                <w:kern w:val="0"/>
                <w:sz w:val="20"/>
                <w:szCs w:val="21"/>
              </w:rPr>
            </w:pPr>
          </w:p>
        </w:tc>
        <w:tc>
          <w:tcPr>
            <w:tcW w:w="4027" w:type="dxa"/>
            <w:vAlign w:val="center"/>
          </w:tcPr>
          <w:p w:rsidR="00CE6B0A" w:rsidRDefault="002632FE">
            <w:pPr>
              <w:autoSpaceDE w:val="0"/>
              <w:autoSpaceDN w:val="0"/>
              <w:adjustRightInd w:val="0"/>
              <w:snapToGrid w:val="0"/>
              <w:jc w:val="center"/>
              <w:rPr>
                <w:kern w:val="0"/>
                <w:sz w:val="20"/>
                <w:szCs w:val="21"/>
              </w:rPr>
            </w:pPr>
            <w:r>
              <w:rPr>
                <w:noProof/>
                <w:kern w:val="0"/>
                <w:sz w:val="20"/>
              </w:rPr>
              <w:drawing>
                <wp:inline distT="0" distB="0" distL="0" distR="0">
                  <wp:extent cx="2414270" cy="86233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703" t="15058" r="5891" b="5961"/>
                          <a:stretch>
                            <a:fillRect/>
                          </a:stretch>
                        </pic:blipFill>
                        <pic:spPr>
                          <a:xfrm>
                            <a:off x="0" y="0"/>
                            <a:ext cx="2482646" cy="887153"/>
                          </a:xfrm>
                          <a:prstGeom prst="rect">
                            <a:avLst/>
                          </a:prstGeom>
                          <a:noFill/>
                          <a:ln>
                            <a:noFill/>
                          </a:ln>
                        </pic:spPr>
                      </pic:pic>
                    </a:graphicData>
                  </a:graphic>
                </wp:inline>
              </w:drawing>
            </w:r>
          </w:p>
        </w:tc>
      </w:tr>
    </w:tbl>
    <w:p w:rsidR="00CE6B0A" w:rsidRDefault="002632FE">
      <w:pPr>
        <w:autoSpaceDE w:val="0"/>
        <w:autoSpaceDN w:val="0"/>
        <w:adjustRightInd w:val="0"/>
        <w:snapToGrid w:val="0"/>
        <w:spacing w:line="360" w:lineRule="auto"/>
        <w:jc w:val="center"/>
        <w:rPr>
          <w:color w:val="FF0000"/>
          <w:kern w:val="0"/>
          <w:szCs w:val="21"/>
        </w:rPr>
      </w:pPr>
      <w:r>
        <w:rPr>
          <w:kern w:val="0"/>
          <w:szCs w:val="21"/>
        </w:rPr>
        <w:t xml:space="preserve">(a) </w:t>
      </w:r>
      <w:r>
        <w:rPr>
          <w:rFonts w:hint="eastAsia"/>
          <w:kern w:val="0"/>
          <w:szCs w:val="21"/>
        </w:rPr>
        <w:t>加载台座</w:t>
      </w:r>
    </w:p>
    <w:p w:rsidR="00CE6B0A" w:rsidRDefault="00020360">
      <w:pPr>
        <w:autoSpaceDE w:val="0"/>
        <w:autoSpaceDN w:val="0"/>
        <w:adjustRightInd w:val="0"/>
        <w:snapToGrid w:val="0"/>
        <w:spacing w:line="360" w:lineRule="auto"/>
        <w:jc w:val="center"/>
        <w:rPr>
          <w:kern w:val="0"/>
          <w:szCs w:val="21"/>
        </w:rPr>
      </w:pPr>
      <w:r w:rsidRPr="00020360">
        <w:rPr>
          <w:noProof/>
          <w:kern w:val="0"/>
          <w:szCs w:val="21"/>
        </w:rPr>
        <w:drawing>
          <wp:inline distT="0" distB="0" distL="0" distR="0">
            <wp:extent cx="4582856" cy="2728452"/>
            <wp:effectExtent l="19050" t="0" r="8194" b="0"/>
            <wp:docPr id="6" name="图片 6" descr="C:\Users\Administrator\Desktop\微信图片_20200321164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微信图片_20200321164329.png"/>
                    <pic:cNvPicPr>
                      <a:picLocks noChangeAspect="1" noChangeArrowheads="1"/>
                    </pic:cNvPicPr>
                  </pic:nvPicPr>
                  <pic:blipFill>
                    <a:blip r:embed="rId16" cstate="print"/>
                    <a:srcRect/>
                    <a:stretch>
                      <a:fillRect/>
                    </a:stretch>
                  </pic:blipFill>
                  <pic:spPr bwMode="auto">
                    <a:xfrm>
                      <a:off x="0" y="0"/>
                      <a:ext cx="4590660" cy="2733098"/>
                    </a:xfrm>
                    <a:prstGeom prst="rect">
                      <a:avLst/>
                    </a:prstGeom>
                    <a:noFill/>
                    <a:ln w="9525">
                      <a:noFill/>
                      <a:miter lim="800000"/>
                      <a:headEnd/>
                      <a:tailEnd/>
                    </a:ln>
                  </pic:spPr>
                </pic:pic>
              </a:graphicData>
            </a:graphic>
          </wp:inline>
        </w:drawing>
      </w:r>
    </w:p>
    <w:p w:rsidR="00CE6B0A" w:rsidRDefault="002632FE">
      <w:pPr>
        <w:autoSpaceDE w:val="0"/>
        <w:autoSpaceDN w:val="0"/>
        <w:adjustRightInd w:val="0"/>
        <w:snapToGrid w:val="0"/>
        <w:spacing w:line="360" w:lineRule="auto"/>
        <w:jc w:val="center"/>
        <w:rPr>
          <w:color w:val="FF0000"/>
          <w:kern w:val="0"/>
          <w:szCs w:val="21"/>
        </w:rPr>
      </w:pPr>
      <w:r>
        <w:rPr>
          <w:szCs w:val="21"/>
        </w:rPr>
        <w:t>(b</w:t>
      </w:r>
      <w:r>
        <w:rPr>
          <w:color w:val="000000" w:themeColor="text1"/>
          <w:szCs w:val="21"/>
        </w:rPr>
        <w:t xml:space="preserve">) </w:t>
      </w:r>
      <w:r>
        <w:rPr>
          <w:rFonts w:hint="eastAsia"/>
          <w:color w:val="000000" w:themeColor="text1"/>
          <w:kern w:val="0"/>
          <w:szCs w:val="21"/>
        </w:rPr>
        <w:t>加载保护框架</w:t>
      </w:r>
    </w:p>
    <w:p w:rsidR="00CE6B0A" w:rsidRDefault="00CE6B0A">
      <w:pPr>
        <w:widowControl/>
        <w:jc w:val="center"/>
        <w:rPr>
          <w:rFonts w:ascii="宋体" w:hAnsi="宋体" w:cs="宋体"/>
          <w:kern w:val="0"/>
          <w:sz w:val="24"/>
          <w:szCs w:val="24"/>
        </w:rPr>
      </w:pPr>
      <w:r>
        <w:object w:dxaOrig="18030" w:dyaOrig="6760">
          <v:shape id="_x0000_i1026" type="#_x0000_t75" style="width:163.15pt;height:181.75pt" o:ole="">
            <v:imagedata r:id="rId17" o:title="" croptop="10790f" cropbottom="26090f" cropleft="27102f" cropright="28819f"/>
          </v:shape>
          <o:OLEObject Type="Embed" ProgID="AutoCAD.Drawing.19" ShapeID="_x0000_i1026" DrawAspect="Content" ObjectID="_1646473584" r:id="rId18"/>
        </w:object>
      </w:r>
      <w:r w:rsidR="002632FE">
        <w:t xml:space="preserve">      </w:t>
      </w:r>
      <w:r w:rsidR="002632FE">
        <w:rPr>
          <w:rFonts w:ascii="宋体" w:hAnsi="宋体" w:cs="宋体"/>
          <w:noProof/>
          <w:kern w:val="0"/>
          <w:sz w:val="24"/>
          <w:szCs w:val="24"/>
        </w:rPr>
        <w:drawing>
          <wp:inline distT="0" distB="0" distL="0" distR="0">
            <wp:extent cx="1189990" cy="11309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244809" cy="1182840"/>
                    </a:xfrm>
                    <a:prstGeom prst="rect">
                      <a:avLst/>
                    </a:prstGeom>
                    <a:noFill/>
                    <a:ln>
                      <a:noFill/>
                    </a:ln>
                  </pic:spPr>
                </pic:pic>
              </a:graphicData>
            </a:graphic>
          </wp:inline>
        </w:drawing>
      </w:r>
    </w:p>
    <w:p w:rsidR="00CE6B0A" w:rsidRDefault="002632FE">
      <w:pPr>
        <w:autoSpaceDE w:val="0"/>
        <w:autoSpaceDN w:val="0"/>
        <w:adjustRightInd w:val="0"/>
        <w:snapToGrid w:val="0"/>
        <w:spacing w:line="360" w:lineRule="auto"/>
        <w:jc w:val="center"/>
        <w:rPr>
          <w:kern w:val="0"/>
          <w:sz w:val="24"/>
          <w:szCs w:val="24"/>
          <w:lang w:val="zh-CN"/>
        </w:rPr>
      </w:pPr>
      <w:r>
        <w:rPr>
          <w:kern w:val="0"/>
          <w:szCs w:val="21"/>
        </w:rPr>
        <w:t xml:space="preserve">(c) </w:t>
      </w:r>
      <w:r>
        <w:rPr>
          <w:rFonts w:hint="eastAsia"/>
          <w:kern w:val="0"/>
          <w:szCs w:val="21"/>
        </w:rPr>
        <w:t>模型</w:t>
      </w:r>
      <w:proofErr w:type="gramStart"/>
      <w:r>
        <w:rPr>
          <w:rFonts w:hint="eastAsia"/>
          <w:kern w:val="0"/>
          <w:szCs w:val="21"/>
        </w:rPr>
        <w:t>加载图</w:t>
      </w:r>
      <w:proofErr w:type="gramEnd"/>
      <w:r>
        <w:rPr>
          <w:rFonts w:hint="eastAsia"/>
          <w:kern w:val="0"/>
          <w:szCs w:val="21"/>
        </w:rPr>
        <w:t xml:space="preserve"> </w:t>
      </w:r>
      <w:r>
        <w:rPr>
          <w:kern w:val="0"/>
          <w:szCs w:val="21"/>
        </w:rPr>
        <w:t xml:space="preserve">                 (d) </w:t>
      </w:r>
      <w:r>
        <w:rPr>
          <w:rFonts w:hint="eastAsia"/>
          <w:kern w:val="0"/>
          <w:szCs w:val="21"/>
        </w:rPr>
        <w:t>加载砝码</w:t>
      </w:r>
    </w:p>
    <w:p w:rsidR="00CE6B0A" w:rsidRDefault="002632FE">
      <w:pPr>
        <w:autoSpaceDE w:val="0"/>
        <w:autoSpaceDN w:val="0"/>
        <w:adjustRightInd w:val="0"/>
        <w:snapToGrid w:val="0"/>
        <w:spacing w:line="360" w:lineRule="auto"/>
        <w:jc w:val="center"/>
        <w:rPr>
          <w:b/>
          <w:bCs/>
          <w:kern w:val="0"/>
          <w:szCs w:val="21"/>
        </w:rPr>
      </w:pPr>
      <w:r>
        <w:rPr>
          <w:rFonts w:hint="eastAsia"/>
          <w:b/>
          <w:bCs/>
          <w:kern w:val="0"/>
          <w:szCs w:val="21"/>
          <w:lang w:val="zh-CN"/>
        </w:rPr>
        <w:t>图三</w:t>
      </w:r>
      <w:r>
        <w:rPr>
          <w:rFonts w:hint="eastAsia"/>
          <w:b/>
          <w:bCs/>
          <w:kern w:val="0"/>
          <w:szCs w:val="21"/>
          <w:lang w:val="zh-CN"/>
        </w:rPr>
        <w:t xml:space="preserve"> </w:t>
      </w:r>
      <w:r>
        <w:rPr>
          <w:rFonts w:hint="eastAsia"/>
          <w:b/>
          <w:bCs/>
          <w:kern w:val="0"/>
          <w:szCs w:val="21"/>
        </w:rPr>
        <w:t>加载系统示意图</w:t>
      </w:r>
    </w:p>
    <w:p w:rsidR="00CE6B0A" w:rsidRDefault="002632FE" w:rsidP="00F34BD7">
      <w:pPr>
        <w:adjustRightInd w:val="0"/>
        <w:snapToGrid w:val="0"/>
        <w:spacing w:beforeLines="50" w:afterLines="50" w:line="300" w:lineRule="auto"/>
        <w:ind w:firstLineChars="200" w:firstLine="480"/>
        <w:rPr>
          <w:color w:val="000000"/>
          <w:sz w:val="24"/>
          <w:szCs w:val="24"/>
        </w:rPr>
      </w:pPr>
      <w:r>
        <w:rPr>
          <w:rFonts w:hint="eastAsia"/>
          <w:color w:val="000000"/>
          <w:sz w:val="24"/>
          <w:szCs w:val="24"/>
        </w:rPr>
        <w:t>（</w:t>
      </w:r>
      <w:r>
        <w:rPr>
          <w:rFonts w:hint="eastAsia"/>
          <w:color w:val="000000"/>
          <w:sz w:val="24"/>
          <w:szCs w:val="24"/>
        </w:rPr>
        <w:t>3</w:t>
      </w:r>
      <w:r>
        <w:rPr>
          <w:rFonts w:hint="eastAsia"/>
          <w:color w:val="000000"/>
          <w:sz w:val="24"/>
          <w:szCs w:val="24"/>
        </w:rPr>
        <w:t>）模型制作及装配要求</w:t>
      </w:r>
    </w:p>
    <w:p w:rsidR="00CE6B0A" w:rsidRDefault="002632FE">
      <w:pPr>
        <w:autoSpaceDE w:val="0"/>
        <w:autoSpaceDN w:val="0"/>
        <w:adjustRightInd w:val="0"/>
        <w:snapToGrid w:val="0"/>
        <w:spacing w:line="360" w:lineRule="auto"/>
        <w:ind w:firstLineChars="200" w:firstLine="480"/>
        <w:rPr>
          <w:kern w:val="0"/>
          <w:sz w:val="24"/>
          <w:szCs w:val="24"/>
          <w:lang w:val="zh-CN"/>
        </w:rPr>
      </w:pPr>
      <w:r>
        <w:rPr>
          <w:rFonts w:ascii="宋体" w:hAnsi="宋体" w:hint="eastAsia"/>
          <w:kern w:val="0"/>
          <w:sz w:val="24"/>
          <w:szCs w:val="24"/>
        </w:rPr>
        <w:t>①</w:t>
      </w:r>
      <w:r>
        <w:rPr>
          <w:rFonts w:hint="eastAsia"/>
          <w:kern w:val="0"/>
          <w:sz w:val="24"/>
          <w:szCs w:val="24"/>
          <w:lang w:val="zh-CN"/>
        </w:rPr>
        <w:t>模型底板由竞赛主办方统一提供，并在显著位置标注底板的自重。各参赛队不得对底板</w:t>
      </w:r>
      <w:r>
        <w:rPr>
          <w:rFonts w:hint="eastAsia"/>
          <w:kern w:val="0"/>
          <w:sz w:val="24"/>
          <w:szCs w:val="24"/>
          <w:lang w:val="zh-CN"/>
        </w:rPr>
        <w:lastRenderedPageBreak/>
        <w:t>进行任何使重量改变的操作，如挖空、削皮、洒水等，否则视为违规。</w:t>
      </w:r>
    </w:p>
    <w:p w:rsidR="00CE6B0A" w:rsidRDefault="002632FE">
      <w:pPr>
        <w:autoSpaceDE w:val="0"/>
        <w:autoSpaceDN w:val="0"/>
        <w:adjustRightInd w:val="0"/>
        <w:snapToGrid w:val="0"/>
        <w:spacing w:line="360" w:lineRule="auto"/>
        <w:ind w:firstLine="480"/>
        <w:rPr>
          <w:rFonts w:ascii="宋体" w:hAnsi="宋体"/>
          <w:kern w:val="0"/>
          <w:sz w:val="24"/>
          <w:szCs w:val="24"/>
          <w:u w:val="single"/>
          <w:lang w:val="zh-CN"/>
        </w:rPr>
      </w:pPr>
      <w:r>
        <w:rPr>
          <w:rFonts w:ascii="宋体" w:hAnsi="宋体" w:hint="eastAsia"/>
          <w:kern w:val="0"/>
          <w:sz w:val="24"/>
          <w:szCs w:val="24"/>
        </w:rPr>
        <w:t>②</w:t>
      </w:r>
      <w:r>
        <w:rPr>
          <w:rFonts w:hint="eastAsia"/>
          <w:kern w:val="0"/>
          <w:sz w:val="24"/>
          <w:szCs w:val="24"/>
          <w:lang w:val="zh-CN"/>
        </w:rPr>
        <w:t>模型结构的所有构件、连接部件均采用给定材料与粘结胶水手工制作完成。</w:t>
      </w:r>
      <w:r>
        <w:rPr>
          <w:rFonts w:ascii="宋体" w:hAnsi="宋体"/>
          <w:sz w:val="24"/>
          <w:u w:val="single"/>
        </w:rPr>
        <w:t>在</w:t>
      </w:r>
      <w:r>
        <w:rPr>
          <w:rFonts w:ascii="宋体" w:hAnsi="宋体" w:hint="eastAsia"/>
          <w:sz w:val="24"/>
          <w:u w:val="single"/>
        </w:rPr>
        <w:t>模型制作过程中禁止将竹皮剥开，利用无纺布（竹皮里类似于棉絮之类的纤维状物质）对模型进行加固，一经发现取消比赛资格。</w:t>
      </w:r>
    </w:p>
    <w:p w:rsidR="00CE6B0A" w:rsidRDefault="002632FE">
      <w:pPr>
        <w:autoSpaceDE w:val="0"/>
        <w:autoSpaceDN w:val="0"/>
        <w:adjustRightInd w:val="0"/>
        <w:snapToGrid w:val="0"/>
        <w:spacing w:line="360" w:lineRule="auto"/>
        <w:ind w:firstLine="480"/>
        <w:rPr>
          <w:kern w:val="0"/>
          <w:sz w:val="24"/>
          <w:szCs w:val="24"/>
          <w:lang w:val="zh-CN"/>
        </w:rPr>
      </w:pPr>
      <w:bookmarkStart w:id="1" w:name="OLE_LINK2"/>
      <w:r>
        <w:rPr>
          <w:rFonts w:ascii="宋体" w:hAnsi="宋体" w:hint="eastAsia"/>
          <w:kern w:val="0"/>
          <w:sz w:val="24"/>
          <w:szCs w:val="24"/>
        </w:rPr>
        <w:t>③</w:t>
      </w:r>
      <w:bookmarkEnd w:id="1"/>
      <w:r>
        <w:rPr>
          <w:rFonts w:hint="eastAsia"/>
          <w:kern w:val="0"/>
          <w:sz w:val="24"/>
          <w:szCs w:val="24"/>
          <w:lang w:val="zh-CN"/>
        </w:rPr>
        <w:t>现场</w:t>
      </w:r>
      <w:bookmarkStart w:id="2" w:name="_Hlk28684079"/>
      <w:r>
        <w:rPr>
          <w:rFonts w:hint="eastAsia"/>
          <w:kern w:val="0"/>
          <w:sz w:val="24"/>
          <w:szCs w:val="24"/>
          <w:lang w:val="zh-CN"/>
        </w:rPr>
        <w:t>装配时可</w:t>
      </w:r>
      <w:r>
        <w:rPr>
          <w:kern w:val="0"/>
          <w:sz w:val="24"/>
          <w:szCs w:val="24"/>
          <w:lang w:val="zh-CN"/>
        </w:rPr>
        <w:t>采用</w:t>
      </w:r>
      <w:r>
        <w:rPr>
          <w:kern w:val="0"/>
          <w:sz w:val="24"/>
          <w:szCs w:val="24"/>
          <w:lang w:val="zh-CN"/>
        </w:rPr>
        <w:t>502</w:t>
      </w:r>
      <w:r>
        <w:rPr>
          <w:kern w:val="0"/>
          <w:sz w:val="24"/>
          <w:szCs w:val="24"/>
          <w:lang w:val="zh-CN"/>
        </w:rPr>
        <w:t>胶水</w:t>
      </w:r>
      <w:r>
        <w:rPr>
          <w:rFonts w:hint="eastAsia"/>
          <w:kern w:val="0"/>
          <w:sz w:val="24"/>
          <w:szCs w:val="24"/>
          <w:lang w:val="zh-CN"/>
        </w:rPr>
        <w:t>，现场提供</w:t>
      </w:r>
      <w:r>
        <w:rPr>
          <w:rFonts w:hint="eastAsia"/>
          <w:kern w:val="0"/>
          <w:sz w:val="24"/>
          <w:szCs w:val="24"/>
          <w:lang w:val="zh-CN"/>
        </w:rPr>
        <w:t>5g</w:t>
      </w:r>
      <w:r>
        <w:rPr>
          <w:rFonts w:hint="eastAsia"/>
          <w:kern w:val="0"/>
          <w:sz w:val="24"/>
          <w:szCs w:val="24"/>
          <w:lang w:val="zh-CN"/>
        </w:rPr>
        <w:t>装</w:t>
      </w:r>
      <w:r>
        <w:rPr>
          <w:rFonts w:hint="eastAsia"/>
          <w:kern w:val="0"/>
          <w:sz w:val="24"/>
          <w:szCs w:val="24"/>
          <w:lang w:val="zh-CN"/>
        </w:rPr>
        <w:t>502</w:t>
      </w:r>
      <w:r>
        <w:rPr>
          <w:rFonts w:hint="eastAsia"/>
          <w:kern w:val="0"/>
          <w:sz w:val="24"/>
          <w:szCs w:val="24"/>
          <w:lang w:val="zh-CN"/>
        </w:rPr>
        <w:t>胶水（只能用于装配位置，用于其它位置视作违规），如果使用按模型质量增加</w:t>
      </w:r>
      <w:r>
        <w:rPr>
          <w:rFonts w:hint="eastAsia"/>
          <w:kern w:val="0"/>
          <w:sz w:val="24"/>
          <w:szCs w:val="24"/>
          <w:lang w:val="zh-CN"/>
        </w:rPr>
        <w:t>5</w:t>
      </w:r>
      <w:r>
        <w:rPr>
          <w:kern w:val="0"/>
          <w:sz w:val="24"/>
          <w:szCs w:val="24"/>
          <w:lang w:val="zh-CN"/>
        </w:rPr>
        <w:t>g</w:t>
      </w:r>
      <w:r>
        <w:rPr>
          <w:rFonts w:hint="eastAsia"/>
          <w:kern w:val="0"/>
          <w:sz w:val="24"/>
          <w:szCs w:val="24"/>
          <w:lang w:val="zh-CN"/>
        </w:rPr>
        <w:t>计算</w:t>
      </w:r>
      <w:bookmarkEnd w:id="2"/>
      <w:r>
        <w:rPr>
          <w:rFonts w:hint="eastAsia"/>
          <w:kern w:val="0"/>
          <w:sz w:val="24"/>
          <w:szCs w:val="24"/>
          <w:lang w:val="zh-CN"/>
        </w:rPr>
        <w:t>，不使用则不计重量</w:t>
      </w:r>
      <w:r>
        <w:rPr>
          <w:kern w:val="0"/>
          <w:sz w:val="24"/>
          <w:szCs w:val="24"/>
          <w:lang w:val="zh-CN"/>
        </w:rPr>
        <w:t>。</w:t>
      </w:r>
    </w:p>
    <w:p w:rsidR="00CE6B0A" w:rsidRDefault="002632FE">
      <w:pPr>
        <w:autoSpaceDE w:val="0"/>
        <w:autoSpaceDN w:val="0"/>
        <w:adjustRightInd w:val="0"/>
        <w:snapToGrid w:val="0"/>
        <w:spacing w:line="360" w:lineRule="auto"/>
        <w:ind w:firstLine="480"/>
        <w:rPr>
          <w:kern w:val="0"/>
          <w:sz w:val="24"/>
          <w:szCs w:val="24"/>
          <w:lang w:val="zh-CN"/>
        </w:rPr>
      </w:pPr>
      <w:r>
        <w:rPr>
          <w:rFonts w:ascii="宋体" w:hAnsi="宋体" w:hint="eastAsia"/>
          <w:color w:val="000000"/>
          <w:kern w:val="0"/>
          <w:sz w:val="24"/>
          <w:szCs w:val="24"/>
        </w:rPr>
        <w:t>④</w:t>
      </w:r>
      <w:r>
        <w:rPr>
          <w:rFonts w:hint="eastAsia"/>
          <w:kern w:val="0"/>
          <w:sz w:val="24"/>
          <w:szCs w:val="24"/>
          <w:lang w:val="zh-CN"/>
        </w:rPr>
        <w:t>装配位置必须设置在竖向承力构件上，且须满足：装配位置</w:t>
      </w:r>
      <w:r>
        <w:rPr>
          <w:rFonts w:hint="eastAsia"/>
          <w:kern w:val="0"/>
          <w:sz w:val="24"/>
          <w:szCs w:val="24"/>
          <w:lang w:val="zh-CN"/>
        </w:rPr>
        <w:t>1</w:t>
      </w:r>
      <w:r>
        <w:rPr>
          <w:rFonts w:hint="eastAsia"/>
          <w:kern w:val="0"/>
          <w:sz w:val="24"/>
          <w:szCs w:val="24"/>
          <w:lang w:val="zh-CN"/>
        </w:rPr>
        <w:t>位于底板以上至一阶加载面以下；</w:t>
      </w:r>
      <w:r>
        <w:rPr>
          <w:rFonts w:ascii="宋体" w:hAnsi="宋体" w:hint="eastAsia"/>
          <w:kern w:val="0"/>
          <w:sz w:val="24"/>
          <w:szCs w:val="24"/>
          <w:lang w:val="zh-CN"/>
        </w:rPr>
        <w:t>装配位置2位于</w:t>
      </w:r>
      <w:r>
        <w:rPr>
          <w:rFonts w:hint="eastAsia"/>
          <w:kern w:val="0"/>
          <w:sz w:val="24"/>
          <w:szCs w:val="24"/>
          <w:lang w:val="zh-CN"/>
        </w:rPr>
        <w:t>一阶加载面以上至二阶加载面以下，未满足则视为违规。</w:t>
      </w:r>
    </w:p>
    <w:p w:rsidR="00CE6B0A" w:rsidRDefault="002632FE">
      <w:pPr>
        <w:autoSpaceDE w:val="0"/>
        <w:autoSpaceDN w:val="0"/>
        <w:adjustRightInd w:val="0"/>
        <w:snapToGrid w:val="0"/>
        <w:spacing w:line="360" w:lineRule="auto"/>
        <w:ind w:firstLine="480"/>
        <w:rPr>
          <w:kern w:val="0"/>
          <w:sz w:val="24"/>
          <w:szCs w:val="24"/>
          <w:lang w:val="zh-CN"/>
        </w:rPr>
      </w:pPr>
      <w:r>
        <w:rPr>
          <w:rFonts w:ascii="宋体" w:hAnsi="宋体" w:hint="eastAsia"/>
          <w:kern w:val="0"/>
          <w:sz w:val="24"/>
          <w:szCs w:val="24"/>
        </w:rPr>
        <w:t>⑤</w:t>
      </w:r>
      <w:r>
        <w:rPr>
          <w:rFonts w:hint="eastAsia"/>
          <w:kern w:val="0"/>
          <w:sz w:val="24"/>
          <w:szCs w:val="24"/>
          <w:lang w:val="zh-CN"/>
        </w:rPr>
        <w:t>模型制作时间为</w:t>
      </w:r>
      <w:r>
        <w:rPr>
          <w:rFonts w:hint="eastAsia"/>
          <w:kern w:val="0"/>
          <w:sz w:val="24"/>
          <w:szCs w:val="24"/>
          <w:lang w:val="zh-CN"/>
        </w:rPr>
        <w:t>9</w:t>
      </w:r>
      <w:r>
        <w:rPr>
          <w:rFonts w:hint="eastAsia"/>
          <w:kern w:val="0"/>
          <w:sz w:val="24"/>
          <w:szCs w:val="24"/>
          <w:lang w:val="zh-CN"/>
        </w:rPr>
        <w:t>小时。</w:t>
      </w:r>
    </w:p>
    <w:p w:rsidR="00CE6B0A" w:rsidRDefault="002632FE" w:rsidP="00F34BD7">
      <w:pPr>
        <w:adjustRightInd w:val="0"/>
        <w:snapToGrid w:val="0"/>
        <w:spacing w:beforeLines="50" w:afterLines="50" w:line="300" w:lineRule="auto"/>
        <w:ind w:firstLineChars="200" w:firstLine="480"/>
        <w:rPr>
          <w:color w:val="000000"/>
          <w:sz w:val="24"/>
          <w:szCs w:val="24"/>
        </w:rPr>
      </w:pPr>
      <w:r>
        <w:rPr>
          <w:rFonts w:hint="eastAsia"/>
          <w:color w:val="000000"/>
          <w:sz w:val="24"/>
          <w:szCs w:val="24"/>
        </w:rPr>
        <w:t>（</w:t>
      </w:r>
      <w:r>
        <w:rPr>
          <w:rFonts w:hint="eastAsia"/>
          <w:color w:val="000000"/>
          <w:sz w:val="24"/>
          <w:szCs w:val="24"/>
        </w:rPr>
        <w:t>4</w:t>
      </w:r>
      <w:r>
        <w:rPr>
          <w:rFonts w:hint="eastAsia"/>
          <w:color w:val="000000"/>
          <w:sz w:val="24"/>
          <w:szCs w:val="24"/>
        </w:rPr>
        <w:t>）模型材料和制作工具</w:t>
      </w:r>
    </w:p>
    <w:p w:rsidR="00CE6B0A" w:rsidRDefault="002632FE">
      <w:pPr>
        <w:autoSpaceDE w:val="0"/>
        <w:autoSpaceDN w:val="0"/>
        <w:adjustRightInd w:val="0"/>
        <w:snapToGrid w:val="0"/>
        <w:spacing w:line="360" w:lineRule="auto"/>
        <w:ind w:firstLine="480"/>
        <w:rPr>
          <w:kern w:val="0"/>
          <w:sz w:val="24"/>
          <w:szCs w:val="24"/>
          <w:lang w:val="zh-CN"/>
        </w:rPr>
      </w:pPr>
      <w:r>
        <w:rPr>
          <w:rFonts w:hint="eastAsia"/>
          <w:kern w:val="0"/>
          <w:sz w:val="24"/>
          <w:szCs w:val="24"/>
          <w:lang w:val="zh-CN"/>
        </w:rPr>
        <w:t>模型材料和制作工具均由竞赛组委会提供。竹材规格及数量如表</w:t>
      </w:r>
      <w:r>
        <w:rPr>
          <w:rFonts w:hint="eastAsia"/>
          <w:kern w:val="0"/>
          <w:sz w:val="24"/>
          <w:szCs w:val="24"/>
          <w:lang w:val="zh-CN"/>
        </w:rPr>
        <w:t>1</w:t>
      </w:r>
      <w:r>
        <w:rPr>
          <w:rFonts w:hint="eastAsia"/>
          <w:kern w:val="0"/>
          <w:sz w:val="24"/>
          <w:szCs w:val="24"/>
          <w:lang w:val="zh-CN"/>
        </w:rPr>
        <w:t>所示，竹材力学指标（参考值）如表</w:t>
      </w:r>
      <w:r>
        <w:rPr>
          <w:rFonts w:hint="eastAsia"/>
          <w:kern w:val="0"/>
          <w:sz w:val="24"/>
          <w:szCs w:val="24"/>
          <w:lang w:val="zh-CN"/>
        </w:rPr>
        <w:t>2</w:t>
      </w:r>
      <w:r>
        <w:rPr>
          <w:rFonts w:hint="eastAsia"/>
          <w:kern w:val="0"/>
          <w:sz w:val="24"/>
          <w:szCs w:val="24"/>
          <w:lang w:val="zh-CN"/>
        </w:rPr>
        <w:t>所示。</w:t>
      </w:r>
    </w:p>
    <w:p w:rsidR="00CE6B0A" w:rsidRDefault="002632FE">
      <w:pPr>
        <w:adjustRightInd w:val="0"/>
        <w:snapToGrid w:val="0"/>
        <w:jc w:val="center"/>
        <w:rPr>
          <w:rFonts w:ascii="宋体" w:hAnsi="宋体"/>
          <w:szCs w:val="21"/>
        </w:rPr>
      </w:pPr>
      <w:r>
        <w:rPr>
          <w:rFonts w:ascii="宋体" w:hAnsi="宋体" w:hint="eastAsia"/>
          <w:szCs w:val="21"/>
        </w:rPr>
        <w:t>表1</w:t>
      </w:r>
      <w:r>
        <w:rPr>
          <w:rFonts w:ascii="宋体" w:hAnsi="宋体"/>
          <w:szCs w:val="21"/>
        </w:rPr>
        <w:t xml:space="preserve"> </w:t>
      </w:r>
      <w:r>
        <w:rPr>
          <w:rFonts w:ascii="宋体" w:hAnsi="宋体" w:hint="eastAsia"/>
          <w:szCs w:val="21"/>
        </w:rPr>
        <w:t>竹材规格及用量</w:t>
      </w: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5"/>
        <w:gridCol w:w="4021"/>
        <w:gridCol w:w="2268"/>
        <w:gridCol w:w="1843"/>
      </w:tblGrid>
      <w:tr w:rsidR="00CE6B0A">
        <w:trPr>
          <w:trHeight w:val="340"/>
          <w:jc w:val="center"/>
        </w:trPr>
        <w:tc>
          <w:tcPr>
            <w:tcW w:w="4916" w:type="dxa"/>
            <w:gridSpan w:val="2"/>
            <w:vAlign w:val="center"/>
          </w:tcPr>
          <w:p w:rsidR="00CE6B0A" w:rsidRDefault="002632FE">
            <w:pPr>
              <w:adjustRightInd w:val="0"/>
              <w:snapToGrid w:val="0"/>
              <w:jc w:val="center"/>
              <w:rPr>
                <w:rFonts w:ascii="宋体" w:hAnsi="宋体"/>
                <w:b/>
                <w:szCs w:val="21"/>
              </w:rPr>
            </w:pPr>
            <w:r>
              <w:rPr>
                <w:rFonts w:ascii="宋体" w:hAnsi="宋体" w:hint="eastAsia"/>
                <w:b/>
                <w:szCs w:val="21"/>
              </w:rPr>
              <w:t>竹材规格</w:t>
            </w:r>
          </w:p>
        </w:tc>
        <w:tc>
          <w:tcPr>
            <w:tcW w:w="2268" w:type="dxa"/>
            <w:vAlign w:val="center"/>
          </w:tcPr>
          <w:p w:rsidR="00CE6B0A" w:rsidRDefault="002632FE">
            <w:pPr>
              <w:adjustRightInd w:val="0"/>
              <w:snapToGrid w:val="0"/>
              <w:jc w:val="center"/>
              <w:rPr>
                <w:rFonts w:ascii="宋体" w:hAnsi="宋体"/>
                <w:szCs w:val="24"/>
              </w:rPr>
            </w:pPr>
            <w:r>
              <w:rPr>
                <w:rFonts w:ascii="宋体" w:hAnsi="宋体" w:hint="eastAsia"/>
                <w:b/>
                <w:szCs w:val="21"/>
              </w:rPr>
              <w:t>竹材名称</w:t>
            </w:r>
          </w:p>
        </w:tc>
        <w:tc>
          <w:tcPr>
            <w:tcW w:w="1843" w:type="dxa"/>
            <w:vAlign w:val="center"/>
          </w:tcPr>
          <w:p w:rsidR="00CE6B0A" w:rsidRDefault="002632FE">
            <w:pPr>
              <w:adjustRightInd w:val="0"/>
              <w:snapToGrid w:val="0"/>
              <w:jc w:val="center"/>
              <w:rPr>
                <w:rFonts w:ascii="宋体" w:hAnsi="宋体"/>
                <w:b/>
                <w:szCs w:val="21"/>
              </w:rPr>
            </w:pPr>
            <w:r>
              <w:rPr>
                <w:rFonts w:ascii="宋体" w:hAnsi="宋体" w:hint="eastAsia"/>
                <w:b/>
                <w:szCs w:val="21"/>
              </w:rPr>
              <w:t>用量</w:t>
            </w:r>
          </w:p>
        </w:tc>
      </w:tr>
      <w:tr w:rsidR="00CE6B0A">
        <w:trPr>
          <w:trHeight w:val="340"/>
          <w:jc w:val="center"/>
        </w:trPr>
        <w:tc>
          <w:tcPr>
            <w:tcW w:w="895" w:type="dxa"/>
            <w:vMerge w:val="restart"/>
            <w:vAlign w:val="center"/>
          </w:tcPr>
          <w:p w:rsidR="00CE6B0A" w:rsidRDefault="002632FE">
            <w:pPr>
              <w:adjustRightInd w:val="0"/>
              <w:snapToGrid w:val="0"/>
              <w:jc w:val="center"/>
              <w:rPr>
                <w:rFonts w:ascii="宋体" w:hAnsi="宋体"/>
                <w:b/>
                <w:szCs w:val="21"/>
              </w:rPr>
            </w:pPr>
            <w:proofErr w:type="gramStart"/>
            <w:r>
              <w:rPr>
                <w:rFonts w:ascii="宋体" w:hAnsi="宋体" w:hint="eastAsia"/>
                <w:b/>
                <w:szCs w:val="21"/>
              </w:rPr>
              <w:t>竹杆</w:t>
            </w:r>
            <w:proofErr w:type="gramEnd"/>
            <w:r>
              <w:rPr>
                <w:rFonts w:ascii="宋体" w:hAnsi="宋体" w:hint="eastAsia"/>
                <w:b/>
                <w:szCs w:val="21"/>
              </w:rPr>
              <w:t>件</w:t>
            </w:r>
          </w:p>
        </w:tc>
        <w:tc>
          <w:tcPr>
            <w:tcW w:w="4021" w:type="dxa"/>
            <w:vAlign w:val="center"/>
          </w:tcPr>
          <w:p w:rsidR="00CE6B0A" w:rsidRDefault="002632FE">
            <w:pPr>
              <w:adjustRightInd w:val="0"/>
              <w:snapToGrid w:val="0"/>
              <w:jc w:val="center"/>
              <w:rPr>
                <w:rFonts w:ascii="宋体" w:hAnsi="宋体"/>
                <w:szCs w:val="21"/>
              </w:rPr>
            </w:pPr>
            <w:r>
              <w:rPr>
                <w:rFonts w:ascii="宋体" w:hAnsi="宋体" w:hint="eastAsia"/>
                <w:szCs w:val="21"/>
              </w:rPr>
              <w:t>930</w:t>
            </w:r>
            <w:r>
              <w:rPr>
                <w:rFonts w:ascii="宋体" w:hAnsi="宋体"/>
                <w:szCs w:val="21"/>
              </w:rPr>
              <w:t>mm</w:t>
            </w:r>
            <w:r>
              <w:rPr>
                <w:rFonts w:ascii="宋体" w:hAnsi="宋体"/>
                <w:sz w:val="24"/>
                <w:szCs w:val="24"/>
              </w:rPr>
              <w:t>×</w:t>
            </w:r>
            <w:r>
              <w:rPr>
                <w:rFonts w:ascii="宋体" w:hAnsi="宋体"/>
                <w:szCs w:val="21"/>
              </w:rPr>
              <w:t>6mm</w:t>
            </w:r>
            <w:r>
              <w:rPr>
                <w:rFonts w:ascii="宋体" w:hAnsi="宋体"/>
                <w:sz w:val="24"/>
                <w:szCs w:val="24"/>
              </w:rPr>
              <w:t>×</w:t>
            </w:r>
            <w:r>
              <w:rPr>
                <w:rFonts w:ascii="宋体" w:hAnsi="宋体"/>
                <w:szCs w:val="21"/>
              </w:rPr>
              <w:t>1</w:t>
            </w:r>
            <w:r>
              <w:rPr>
                <w:rFonts w:ascii="宋体" w:hAnsi="宋体" w:hint="eastAsia"/>
                <w:szCs w:val="21"/>
              </w:rPr>
              <w:t>.0 (+0.5)</w:t>
            </w:r>
            <w:r>
              <w:rPr>
                <w:rFonts w:ascii="宋体" w:hAnsi="宋体"/>
                <w:szCs w:val="21"/>
              </w:rPr>
              <w:t xml:space="preserve"> mm</w:t>
            </w:r>
          </w:p>
        </w:tc>
        <w:tc>
          <w:tcPr>
            <w:tcW w:w="2268" w:type="dxa"/>
            <w:vAlign w:val="center"/>
          </w:tcPr>
          <w:p w:rsidR="00CE6B0A" w:rsidRDefault="002632FE">
            <w:pPr>
              <w:adjustRightInd w:val="0"/>
              <w:snapToGrid w:val="0"/>
              <w:jc w:val="center"/>
              <w:rPr>
                <w:rFonts w:ascii="宋体" w:hAnsi="宋体"/>
                <w:szCs w:val="24"/>
              </w:rPr>
            </w:pPr>
            <w:r>
              <w:rPr>
                <w:rFonts w:ascii="宋体" w:hAnsi="宋体" w:hint="eastAsia"/>
                <w:szCs w:val="21"/>
              </w:rPr>
              <w:t>集成竹材</w:t>
            </w:r>
          </w:p>
        </w:tc>
        <w:tc>
          <w:tcPr>
            <w:tcW w:w="1843" w:type="dxa"/>
            <w:vAlign w:val="center"/>
          </w:tcPr>
          <w:p w:rsidR="00CE6B0A" w:rsidRDefault="002632FE">
            <w:pPr>
              <w:adjustRightInd w:val="0"/>
              <w:snapToGrid w:val="0"/>
              <w:jc w:val="center"/>
              <w:rPr>
                <w:rFonts w:ascii="宋体" w:hAnsi="宋体"/>
                <w:szCs w:val="21"/>
              </w:rPr>
            </w:pPr>
            <w:r>
              <w:rPr>
                <w:rFonts w:ascii="宋体" w:hAnsi="宋体" w:hint="eastAsia"/>
                <w:szCs w:val="21"/>
              </w:rPr>
              <w:t>35根</w:t>
            </w:r>
          </w:p>
        </w:tc>
      </w:tr>
      <w:tr w:rsidR="00CE6B0A">
        <w:trPr>
          <w:trHeight w:val="340"/>
          <w:jc w:val="center"/>
        </w:trPr>
        <w:tc>
          <w:tcPr>
            <w:tcW w:w="895" w:type="dxa"/>
            <w:vMerge/>
            <w:vAlign w:val="center"/>
          </w:tcPr>
          <w:p w:rsidR="00CE6B0A" w:rsidRDefault="00CE6B0A">
            <w:pPr>
              <w:adjustRightInd w:val="0"/>
              <w:snapToGrid w:val="0"/>
              <w:jc w:val="center"/>
              <w:rPr>
                <w:rFonts w:ascii="宋体" w:hAnsi="宋体"/>
                <w:b/>
                <w:szCs w:val="21"/>
              </w:rPr>
            </w:pPr>
          </w:p>
        </w:tc>
        <w:tc>
          <w:tcPr>
            <w:tcW w:w="4021" w:type="dxa"/>
            <w:vAlign w:val="center"/>
          </w:tcPr>
          <w:p w:rsidR="00CE6B0A" w:rsidRDefault="002632FE">
            <w:pPr>
              <w:adjustRightInd w:val="0"/>
              <w:snapToGrid w:val="0"/>
              <w:jc w:val="center"/>
              <w:rPr>
                <w:rFonts w:ascii="宋体" w:hAnsi="宋体"/>
                <w:szCs w:val="21"/>
              </w:rPr>
            </w:pPr>
            <w:r>
              <w:rPr>
                <w:rFonts w:ascii="宋体" w:hAnsi="宋体" w:hint="eastAsia"/>
                <w:szCs w:val="21"/>
              </w:rPr>
              <w:t>93</w:t>
            </w:r>
            <w:r>
              <w:rPr>
                <w:rFonts w:ascii="宋体" w:hAnsi="宋体"/>
                <w:szCs w:val="21"/>
              </w:rPr>
              <w:t>0mm</w:t>
            </w:r>
            <w:r>
              <w:rPr>
                <w:rFonts w:ascii="宋体" w:hAnsi="宋体"/>
                <w:sz w:val="24"/>
                <w:szCs w:val="24"/>
              </w:rPr>
              <w:t>×</w:t>
            </w:r>
            <w:r>
              <w:rPr>
                <w:rFonts w:ascii="宋体" w:hAnsi="宋体" w:hint="eastAsia"/>
                <w:szCs w:val="21"/>
              </w:rPr>
              <w:t>2</w:t>
            </w:r>
            <w:r>
              <w:rPr>
                <w:rFonts w:ascii="宋体" w:hAnsi="宋体"/>
                <w:szCs w:val="21"/>
              </w:rPr>
              <w:t>mm</w:t>
            </w:r>
            <w:r>
              <w:rPr>
                <w:rFonts w:ascii="宋体" w:hAnsi="宋体"/>
                <w:sz w:val="24"/>
                <w:szCs w:val="24"/>
              </w:rPr>
              <w:t>×</w:t>
            </w:r>
            <w:r>
              <w:rPr>
                <w:rFonts w:ascii="宋体" w:hAnsi="宋体" w:hint="eastAsia"/>
                <w:szCs w:val="21"/>
              </w:rPr>
              <w:t>2.0 (+0.5)</w:t>
            </w:r>
            <w:r>
              <w:rPr>
                <w:rFonts w:ascii="宋体" w:hAnsi="宋体"/>
                <w:szCs w:val="21"/>
              </w:rPr>
              <w:t xml:space="preserve"> mm</w:t>
            </w:r>
          </w:p>
        </w:tc>
        <w:tc>
          <w:tcPr>
            <w:tcW w:w="2268" w:type="dxa"/>
            <w:vAlign w:val="center"/>
          </w:tcPr>
          <w:p w:rsidR="00CE6B0A" w:rsidRDefault="002632FE">
            <w:pPr>
              <w:adjustRightInd w:val="0"/>
              <w:snapToGrid w:val="0"/>
              <w:jc w:val="center"/>
              <w:rPr>
                <w:rFonts w:ascii="宋体" w:hAnsi="宋体"/>
                <w:szCs w:val="24"/>
              </w:rPr>
            </w:pPr>
            <w:r>
              <w:rPr>
                <w:rFonts w:ascii="宋体" w:hAnsi="宋体" w:hint="eastAsia"/>
                <w:szCs w:val="21"/>
              </w:rPr>
              <w:t>集成竹材</w:t>
            </w:r>
          </w:p>
        </w:tc>
        <w:tc>
          <w:tcPr>
            <w:tcW w:w="1843" w:type="dxa"/>
            <w:vAlign w:val="center"/>
          </w:tcPr>
          <w:p w:rsidR="00CE6B0A" w:rsidRDefault="002632FE">
            <w:pPr>
              <w:adjustRightInd w:val="0"/>
              <w:snapToGrid w:val="0"/>
              <w:jc w:val="center"/>
              <w:rPr>
                <w:rFonts w:ascii="宋体" w:hAnsi="宋体"/>
                <w:szCs w:val="21"/>
              </w:rPr>
            </w:pPr>
            <w:r>
              <w:rPr>
                <w:rFonts w:ascii="宋体" w:hAnsi="宋体" w:hint="eastAsia"/>
                <w:szCs w:val="21"/>
              </w:rPr>
              <w:t>35根</w:t>
            </w:r>
          </w:p>
        </w:tc>
      </w:tr>
      <w:tr w:rsidR="00CE6B0A">
        <w:trPr>
          <w:trHeight w:val="340"/>
          <w:jc w:val="center"/>
        </w:trPr>
        <w:tc>
          <w:tcPr>
            <w:tcW w:w="895" w:type="dxa"/>
            <w:vMerge/>
            <w:vAlign w:val="center"/>
          </w:tcPr>
          <w:p w:rsidR="00CE6B0A" w:rsidRDefault="00CE6B0A">
            <w:pPr>
              <w:adjustRightInd w:val="0"/>
              <w:snapToGrid w:val="0"/>
              <w:jc w:val="center"/>
              <w:rPr>
                <w:rFonts w:ascii="宋体" w:hAnsi="宋体"/>
                <w:b/>
                <w:szCs w:val="21"/>
              </w:rPr>
            </w:pPr>
          </w:p>
        </w:tc>
        <w:tc>
          <w:tcPr>
            <w:tcW w:w="4021" w:type="dxa"/>
            <w:vAlign w:val="center"/>
          </w:tcPr>
          <w:p w:rsidR="00CE6B0A" w:rsidRDefault="002632FE">
            <w:pPr>
              <w:adjustRightInd w:val="0"/>
              <w:snapToGrid w:val="0"/>
              <w:jc w:val="center"/>
              <w:rPr>
                <w:rFonts w:ascii="宋体" w:hAnsi="宋体"/>
                <w:szCs w:val="21"/>
              </w:rPr>
            </w:pPr>
            <w:r>
              <w:rPr>
                <w:rFonts w:ascii="宋体" w:hAnsi="宋体" w:hint="eastAsia"/>
                <w:szCs w:val="21"/>
              </w:rPr>
              <w:t>93</w:t>
            </w:r>
            <w:r>
              <w:rPr>
                <w:rFonts w:ascii="宋体" w:hAnsi="宋体"/>
                <w:szCs w:val="21"/>
              </w:rPr>
              <w:t>0mm</w:t>
            </w:r>
            <w:r>
              <w:rPr>
                <w:rFonts w:ascii="宋体" w:hAnsi="宋体"/>
                <w:sz w:val="24"/>
                <w:szCs w:val="24"/>
              </w:rPr>
              <w:t>×</w:t>
            </w:r>
            <w:r>
              <w:rPr>
                <w:rFonts w:ascii="宋体" w:hAnsi="宋体"/>
                <w:szCs w:val="21"/>
              </w:rPr>
              <w:t>3mm</w:t>
            </w:r>
            <w:r>
              <w:rPr>
                <w:rFonts w:ascii="宋体" w:hAnsi="宋体"/>
                <w:sz w:val="24"/>
                <w:szCs w:val="24"/>
              </w:rPr>
              <w:t>×</w:t>
            </w:r>
            <w:r>
              <w:rPr>
                <w:rFonts w:ascii="宋体" w:hAnsi="宋体"/>
                <w:szCs w:val="21"/>
              </w:rPr>
              <w:t>3</w:t>
            </w:r>
            <w:r>
              <w:rPr>
                <w:rFonts w:ascii="宋体" w:hAnsi="宋体" w:hint="eastAsia"/>
                <w:szCs w:val="21"/>
              </w:rPr>
              <w:t>.0 (+0.5)</w:t>
            </w:r>
            <w:r>
              <w:rPr>
                <w:rFonts w:ascii="宋体" w:hAnsi="宋体"/>
                <w:szCs w:val="21"/>
              </w:rPr>
              <w:t xml:space="preserve"> mm</w:t>
            </w:r>
          </w:p>
        </w:tc>
        <w:tc>
          <w:tcPr>
            <w:tcW w:w="2268" w:type="dxa"/>
            <w:vAlign w:val="center"/>
          </w:tcPr>
          <w:p w:rsidR="00CE6B0A" w:rsidRDefault="002632FE">
            <w:pPr>
              <w:adjustRightInd w:val="0"/>
              <w:snapToGrid w:val="0"/>
              <w:jc w:val="center"/>
              <w:rPr>
                <w:rFonts w:ascii="宋体" w:hAnsi="宋体"/>
                <w:szCs w:val="24"/>
              </w:rPr>
            </w:pPr>
            <w:r>
              <w:rPr>
                <w:rFonts w:ascii="宋体" w:hAnsi="宋体" w:hint="eastAsia"/>
                <w:szCs w:val="21"/>
              </w:rPr>
              <w:t>集成竹材</w:t>
            </w:r>
          </w:p>
        </w:tc>
        <w:tc>
          <w:tcPr>
            <w:tcW w:w="1843" w:type="dxa"/>
            <w:vAlign w:val="center"/>
          </w:tcPr>
          <w:p w:rsidR="00CE6B0A" w:rsidRDefault="002632FE">
            <w:pPr>
              <w:adjustRightInd w:val="0"/>
              <w:snapToGrid w:val="0"/>
              <w:jc w:val="center"/>
              <w:rPr>
                <w:rFonts w:ascii="宋体" w:hAnsi="宋体"/>
                <w:szCs w:val="21"/>
              </w:rPr>
            </w:pPr>
            <w:r>
              <w:rPr>
                <w:rFonts w:ascii="宋体" w:hAnsi="宋体" w:hint="eastAsia"/>
                <w:szCs w:val="21"/>
              </w:rPr>
              <w:t>35根</w:t>
            </w:r>
          </w:p>
        </w:tc>
      </w:tr>
      <w:tr w:rsidR="00CE6B0A">
        <w:trPr>
          <w:trHeight w:val="495"/>
          <w:jc w:val="center"/>
        </w:trPr>
        <w:tc>
          <w:tcPr>
            <w:tcW w:w="895" w:type="dxa"/>
            <w:vAlign w:val="center"/>
          </w:tcPr>
          <w:p w:rsidR="00CE6B0A" w:rsidRDefault="002632FE">
            <w:pPr>
              <w:adjustRightInd w:val="0"/>
              <w:snapToGrid w:val="0"/>
              <w:jc w:val="center"/>
              <w:rPr>
                <w:rFonts w:ascii="宋体" w:hAnsi="宋体"/>
                <w:b/>
                <w:szCs w:val="21"/>
              </w:rPr>
            </w:pPr>
            <w:r>
              <w:rPr>
                <w:rFonts w:ascii="宋体" w:hAnsi="宋体" w:hint="eastAsia"/>
                <w:b/>
                <w:szCs w:val="21"/>
              </w:rPr>
              <w:t>竹皮</w:t>
            </w:r>
          </w:p>
        </w:tc>
        <w:tc>
          <w:tcPr>
            <w:tcW w:w="4021" w:type="dxa"/>
            <w:vAlign w:val="center"/>
          </w:tcPr>
          <w:p w:rsidR="00CE6B0A" w:rsidRDefault="002632FE">
            <w:pPr>
              <w:adjustRightInd w:val="0"/>
              <w:snapToGrid w:val="0"/>
              <w:jc w:val="center"/>
              <w:rPr>
                <w:rFonts w:ascii="宋体" w:hAnsi="宋体"/>
                <w:szCs w:val="21"/>
              </w:rPr>
            </w:pPr>
            <w:r>
              <w:rPr>
                <w:rFonts w:ascii="宋体" w:hAnsi="宋体" w:hint="eastAsia"/>
                <w:szCs w:val="21"/>
              </w:rPr>
              <w:t xml:space="preserve"> </w:t>
            </w:r>
            <w:r>
              <w:rPr>
                <w:rFonts w:ascii="宋体" w:hAnsi="宋体"/>
                <w:szCs w:val="21"/>
              </w:rPr>
              <w:t>1250mm×430mm×0.</w:t>
            </w:r>
            <w:r>
              <w:rPr>
                <w:rFonts w:ascii="宋体" w:hAnsi="宋体" w:hint="eastAsia"/>
                <w:szCs w:val="21"/>
              </w:rPr>
              <w:t>35 (+0.05)</w:t>
            </w:r>
            <w:r>
              <w:rPr>
                <w:rFonts w:ascii="宋体" w:hAnsi="宋体"/>
                <w:szCs w:val="21"/>
              </w:rPr>
              <w:t xml:space="preserve"> mm</w:t>
            </w:r>
          </w:p>
        </w:tc>
        <w:tc>
          <w:tcPr>
            <w:tcW w:w="2268" w:type="dxa"/>
            <w:vAlign w:val="center"/>
          </w:tcPr>
          <w:p w:rsidR="00CE6B0A" w:rsidRDefault="002632FE">
            <w:pPr>
              <w:adjustRightInd w:val="0"/>
              <w:snapToGrid w:val="0"/>
              <w:jc w:val="center"/>
              <w:rPr>
                <w:rFonts w:ascii="宋体" w:hAnsi="宋体"/>
                <w:szCs w:val="21"/>
              </w:rPr>
            </w:pPr>
            <w:r>
              <w:rPr>
                <w:rFonts w:ascii="宋体" w:hAnsi="宋体" w:hint="eastAsia"/>
                <w:szCs w:val="21"/>
              </w:rPr>
              <w:t xml:space="preserve"> 集成竹片（双层）</w:t>
            </w:r>
          </w:p>
        </w:tc>
        <w:tc>
          <w:tcPr>
            <w:tcW w:w="1843" w:type="dxa"/>
            <w:vAlign w:val="center"/>
          </w:tcPr>
          <w:p w:rsidR="00CE6B0A" w:rsidRDefault="002632FE">
            <w:pPr>
              <w:adjustRightInd w:val="0"/>
              <w:snapToGrid w:val="0"/>
              <w:jc w:val="center"/>
              <w:rPr>
                <w:rFonts w:ascii="宋体" w:hAnsi="宋体"/>
                <w:szCs w:val="21"/>
              </w:rPr>
            </w:pPr>
            <w:r>
              <w:rPr>
                <w:rFonts w:hint="eastAsia"/>
                <w:szCs w:val="21"/>
              </w:rPr>
              <w:t>1</w:t>
            </w:r>
            <w:r>
              <w:rPr>
                <w:rFonts w:hint="eastAsia"/>
                <w:szCs w:val="21"/>
              </w:rPr>
              <w:t>张</w:t>
            </w:r>
          </w:p>
        </w:tc>
      </w:tr>
    </w:tbl>
    <w:p w:rsidR="00CE6B0A" w:rsidRDefault="002632FE">
      <w:pPr>
        <w:adjustRightInd w:val="0"/>
        <w:snapToGrid w:val="0"/>
        <w:jc w:val="left"/>
        <w:rPr>
          <w:rFonts w:ascii="宋体" w:hAnsi="宋体"/>
          <w:sz w:val="24"/>
          <w:szCs w:val="24"/>
        </w:rPr>
      </w:pPr>
      <w:r>
        <w:rPr>
          <w:rFonts w:ascii="宋体" w:hAnsi="宋体" w:hint="eastAsia"/>
          <w:sz w:val="24"/>
          <w:szCs w:val="24"/>
        </w:rPr>
        <w:t>注：竹材规格括号内数字仅为材料厚度误差限，通常为正公差；</w:t>
      </w:r>
    </w:p>
    <w:p w:rsidR="00CE6B0A" w:rsidRDefault="00CE6B0A">
      <w:pPr>
        <w:autoSpaceDE w:val="0"/>
        <w:autoSpaceDN w:val="0"/>
        <w:adjustRightInd w:val="0"/>
        <w:jc w:val="center"/>
        <w:rPr>
          <w:color w:val="FF0000"/>
          <w:kern w:val="0"/>
          <w:szCs w:val="21"/>
          <w:lang w:val="zh-CN"/>
        </w:rPr>
      </w:pPr>
    </w:p>
    <w:p w:rsidR="00CE6B0A" w:rsidRDefault="002632FE">
      <w:pPr>
        <w:adjustRightInd w:val="0"/>
        <w:snapToGrid w:val="0"/>
        <w:jc w:val="center"/>
        <w:rPr>
          <w:rFonts w:ascii="宋体" w:hAnsi="宋体"/>
          <w:szCs w:val="21"/>
        </w:rPr>
      </w:pPr>
      <w:r>
        <w:rPr>
          <w:rFonts w:ascii="宋体" w:hAnsi="宋体" w:hint="eastAsia"/>
          <w:szCs w:val="21"/>
        </w:rPr>
        <w:t>表2</w:t>
      </w:r>
      <w:r>
        <w:rPr>
          <w:rFonts w:ascii="宋体" w:hAnsi="宋体"/>
          <w:szCs w:val="21"/>
        </w:rPr>
        <w:t xml:space="preserve"> </w:t>
      </w:r>
      <w:r>
        <w:rPr>
          <w:rFonts w:ascii="宋体" w:hAnsi="宋体" w:hint="eastAsia"/>
          <w:szCs w:val="21"/>
        </w:rPr>
        <w:t>竹材力学指标（参考值）</w:t>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4"/>
        <w:gridCol w:w="2464"/>
        <w:gridCol w:w="2464"/>
        <w:gridCol w:w="2214"/>
      </w:tblGrid>
      <w:tr w:rsidR="00CE6B0A">
        <w:trPr>
          <w:trHeight w:val="340"/>
          <w:jc w:val="center"/>
        </w:trPr>
        <w:tc>
          <w:tcPr>
            <w:tcW w:w="1914" w:type="dxa"/>
            <w:vAlign w:val="center"/>
          </w:tcPr>
          <w:p w:rsidR="00CE6B0A" w:rsidRDefault="002632FE">
            <w:pPr>
              <w:adjustRightInd w:val="0"/>
              <w:snapToGrid w:val="0"/>
              <w:jc w:val="center"/>
              <w:rPr>
                <w:rFonts w:ascii="宋体" w:hAnsi="宋体"/>
                <w:b/>
                <w:szCs w:val="21"/>
              </w:rPr>
            </w:pPr>
            <w:r>
              <w:rPr>
                <w:rFonts w:ascii="宋体" w:hAnsi="宋体" w:hint="eastAsia"/>
                <w:b/>
                <w:szCs w:val="21"/>
              </w:rPr>
              <w:t>密度</w:t>
            </w:r>
          </w:p>
        </w:tc>
        <w:tc>
          <w:tcPr>
            <w:tcW w:w="2464" w:type="dxa"/>
            <w:vAlign w:val="center"/>
          </w:tcPr>
          <w:p w:rsidR="00CE6B0A" w:rsidRDefault="002632FE">
            <w:pPr>
              <w:adjustRightInd w:val="0"/>
              <w:snapToGrid w:val="0"/>
              <w:jc w:val="center"/>
              <w:rPr>
                <w:rFonts w:ascii="宋体" w:hAnsi="宋体"/>
                <w:b/>
                <w:szCs w:val="21"/>
              </w:rPr>
            </w:pPr>
            <w:r>
              <w:rPr>
                <w:rFonts w:ascii="宋体" w:hAnsi="宋体" w:hint="eastAsia"/>
                <w:b/>
                <w:szCs w:val="21"/>
              </w:rPr>
              <w:t>顺纹抗拉强度</w:t>
            </w:r>
          </w:p>
        </w:tc>
        <w:tc>
          <w:tcPr>
            <w:tcW w:w="2464" w:type="dxa"/>
            <w:vAlign w:val="center"/>
          </w:tcPr>
          <w:p w:rsidR="00CE6B0A" w:rsidRDefault="002632FE">
            <w:pPr>
              <w:adjustRightInd w:val="0"/>
              <w:snapToGrid w:val="0"/>
              <w:jc w:val="center"/>
              <w:rPr>
                <w:rFonts w:ascii="宋体" w:hAnsi="宋体"/>
                <w:b/>
                <w:szCs w:val="21"/>
              </w:rPr>
            </w:pPr>
            <w:r>
              <w:rPr>
                <w:rFonts w:ascii="宋体" w:hAnsi="宋体" w:hint="eastAsia"/>
                <w:b/>
                <w:szCs w:val="21"/>
              </w:rPr>
              <w:t>抗压强度</w:t>
            </w:r>
          </w:p>
        </w:tc>
        <w:tc>
          <w:tcPr>
            <w:tcW w:w="2214" w:type="dxa"/>
            <w:vAlign w:val="center"/>
          </w:tcPr>
          <w:p w:rsidR="00CE6B0A" w:rsidRDefault="002632FE">
            <w:pPr>
              <w:adjustRightInd w:val="0"/>
              <w:snapToGrid w:val="0"/>
              <w:jc w:val="center"/>
              <w:rPr>
                <w:rFonts w:ascii="宋体" w:hAnsi="宋体"/>
                <w:b/>
                <w:szCs w:val="21"/>
              </w:rPr>
            </w:pPr>
            <w:r>
              <w:rPr>
                <w:rFonts w:ascii="宋体" w:hAnsi="宋体" w:hint="eastAsia"/>
                <w:b/>
                <w:szCs w:val="21"/>
              </w:rPr>
              <w:t>弹性模量</w:t>
            </w:r>
          </w:p>
        </w:tc>
      </w:tr>
      <w:tr w:rsidR="00CE6B0A">
        <w:trPr>
          <w:trHeight w:val="340"/>
          <w:jc w:val="center"/>
        </w:trPr>
        <w:tc>
          <w:tcPr>
            <w:tcW w:w="1914" w:type="dxa"/>
            <w:vAlign w:val="center"/>
          </w:tcPr>
          <w:p w:rsidR="00CE6B0A" w:rsidRDefault="002632FE">
            <w:pPr>
              <w:adjustRightInd w:val="0"/>
              <w:snapToGrid w:val="0"/>
              <w:jc w:val="center"/>
              <w:rPr>
                <w:rFonts w:ascii="宋体" w:hAnsi="宋体"/>
                <w:szCs w:val="21"/>
              </w:rPr>
            </w:pPr>
            <w:r>
              <w:rPr>
                <w:rFonts w:ascii="宋体" w:hAnsi="宋体"/>
                <w:szCs w:val="21"/>
              </w:rPr>
              <w:t>0.8</w:t>
            </w:r>
            <w:r>
              <w:rPr>
                <w:rFonts w:ascii="宋体" w:hAnsi="宋体" w:hint="eastAsia"/>
                <w:szCs w:val="21"/>
              </w:rPr>
              <w:t xml:space="preserve"> </w:t>
            </w:r>
            <w:r>
              <w:rPr>
                <w:rFonts w:ascii="宋体" w:hAnsi="宋体"/>
                <w:szCs w:val="21"/>
              </w:rPr>
              <w:t>g/cm3</w:t>
            </w:r>
          </w:p>
        </w:tc>
        <w:tc>
          <w:tcPr>
            <w:tcW w:w="2464" w:type="dxa"/>
            <w:vAlign w:val="center"/>
          </w:tcPr>
          <w:p w:rsidR="00CE6B0A" w:rsidRDefault="002632FE">
            <w:pPr>
              <w:adjustRightInd w:val="0"/>
              <w:snapToGrid w:val="0"/>
              <w:jc w:val="center"/>
              <w:rPr>
                <w:rFonts w:ascii="宋体" w:hAnsi="宋体"/>
                <w:szCs w:val="21"/>
              </w:rPr>
            </w:pPr>
            <w:r>
              <w:rPr>
                <w:rFonts w:ascii="宋体" w:hAnsi="宋体" w:hint="eastAsia"/>
                <w:szCs w:val="21"/>
              </w:rPr>
              <w:t>6</w:t>
            </w:r>
            <w:r>
              <w:rPr>
                <w:rFonts w:ascii="宋体" w:hAnsi="宋体"/>
                <w:szCs w:val="21"/>
              </w:rPr>
              <w:t>0</w:t>
            </w:r>
            <w:r>
              <w:rPr>
                <w:rFonts w:ascii="宋体" w:hAnsi="宋体" w:hint="eastAsia"/>
                <w:szCs w:val="21"/>
              </w:rPr>
              <w:t xml:space="preserve"> </w:t>
            </w:r>
            <w:r>
              <w:rPr>
                <w:rFonts w:ascii="宋体" w:hAnsi="宋体"/>
                <w:szCs w:val="21"/>
              </w:rPr>
              <w:t>MPa</w:t>
            </w:r>
          </w:p>
        </w:tc>
        <w:tc>
          <w:tcPr>
            <w:tcW w:w="2464" w:type="dxa"/>
            <w:vAlign w:val="center"/>
          </w:tcPr>
          <w:p w:rsidR="00CE6B0A" w:rsidRDefault="002632FE">
            <w:pPr>
              <w:adjustRightInd w:val="0"/>
              <w:snapToGrid w:val="0"/>
              <w:jc w:val="center"/>
              <w:rPr>
                <w:rFonts w:ascii="宋体" w:hAnsi="宋体"/>
                <w:szCs w:val="21"/>
              </w:rPr>
            </w:pPr>
            <w:r>
              <w:rPr>
                <w:rFonts w:ascii="宋体" w:hAnsi="宋体" w:hint="eastAsia"/>
                <w:szCs w:val="21"/>
              </w:rPr>
              <w:t>3</w:t>
            </w:r>
            <w:r>
              <w:rPr>
                <w:rFonts w:ascii="宋体" w:hAnsi="宋体"/>
                <w:szCs w:val="21"/>
              </w:rPr>
              <w:t>0</w:t>
            </w:r>
            <w:r>
              <w:rPr>
                <w:rFonts w:ascii="宋体" w:hAnsi="宋体" w:hint="eastAsia"/>
                <w:szCs w:val="21"/>
              </w:rPr>
              <w:t xml:space="preserve"> </w:t>
            </w:r>
            <w:r>
              <w:rPr>
                <w:rFonts w:ascii="宋体" w:hAnsi="宋体"/>
                <w:szCs w:val="21"/>
              </w:rPr>
              <w:t>MPa</w:t>
            </w:r>
          </w:p>
        </w:tc>
        <w:tc>
          <w:tcPr>
            <w:tcW w:w="2214" w:type="dxa"/>
            <w:vAlign w:val="center"/>
          </w:tcPr>
          <w:p w:rsidR="00CE6B0A" w:rsidRDefault="002632FE">
            <w:pPr>
              <w:adjustRightInd w:val="0"/>
              <w:snapToGrid w:val="0"/>
              <w:jc w:val="center"/>
              <w:rPr>
                <w:rFonts w:ascii="宋体" w:hAnsi="宋体"/>
                <w:szCs w:val="21"/>
              </w:rPr>
            </w:pPr>
            <w:r>
              <w:rPr>
                <w:rFonts w:ascii="宋体" w:hAnsi="宋体"/>
                <w:szCs w:val="21"/>
              </w:rPr>
              <w:t>6</w:t>
            </w:r>
            <w:r>
              <w:rPr>
                <w:rFonts w:ascii="宋体" w:hAnsi="宋体" w:hint="eastAsia"/>
                <w:szCs w:val="21"/>
              </w:rPr>
              <w:t xml:space="preserve"> </w:t>
            </w:r>
            <w:r>
              <w:rPr>
                <w:rFonts w:ascii="宋体" w:hAnsi="宋体"/>
                <w:szCs w:val="21"/>
              </w:rPr>
              <w:t>GPa</w:t>
            </w:r>
          </w:p>
        </w:tc>
      </w:tr>
    </w:tbl>
    <w:p w:rsidR="00CE6B0A" w:rsidRDefault="002632FE">
      <w:pPr>
        <w:spacing w:line="300" w:lineRule="auto"/>
        <w:ind w:left="-2" w:firstLineChars="200" w:firstLine="480"/>
        <w:jc w:val="left"/>
        <w:rPr>
          <w:kern w:val="0"/>
          <w:sz w:val="24"/>
          <w:szCs w:val="24"/>
          <w:lang w:val="zh-CN"/>
        </w:rPr>
      </w:pPr>
      <w:r>
        <w:rPr>
          <w:rFonts w:hint="eastAsia"/>
          <w:kern w:val="0"/>
          <w:sz w:val="24"/>
          <w:szCs w:val="24"/>
          <w:lang w:val="zh-CN"/>
        </w:rPr>
        <w:t>模型制作和加载期间，不允许携带除图纸外的任何模型制作物品入场。</w:t>
      </w:r>
      <w:r>
        <w:rPr>
          <w:rFonts w:ascii="宋体" w:hAnsi="宋体" w:hint="eastAsia"/>
          <w:sz w:val="24"/>
          <w:szCs w:val="24"/>
        </w:rPr>
        <w:t>参赛队可自带设计详图图纸一张（图纸大小不得超过普通A</w:t>
      </w:r>
      <w:r>
        <w:rPr>
          <w:rFonts w:ascii="宋体" w:hAnsi="宋体"/>
          <w:sz w:val="24"/>
          <w:szCs w:val="24"/>
        </w:rPr>
        <w:t>2</w:t>
      </w:r>
      <w:r>
        <w:rPr>
          <w:rFonts w:ascii="宋体" w:hAnsi="宋体" w:hint="eastAsia"/>
          <w:sz w:val="24"/>
          <w:szCs w:val="24"/>
        </w:rPr>
        <w:t>图纸规格）。</w:t>
      </w:r>
    </w:p>
    <w:p w:rsidR="00CE6B0A" w:rsidRDefault="002632FE" w:rsidP="00F34BD7">
      <w:pPr>
        <w:adjustRightInd w:val="0"/>
        <w:snapToGrid w:val="0"/>
        <w:spacing w:beforeLines="50" w:afterLines="50" w:line="300" w:lineRule="auto"/>
        <w:ind w:firstLineChars="200" w:firstLine="482"/>
        <w:outlineLvl w:val="0"/>
        <w:rPr>
          <w:rFonts w:ascii="黑体" w:eastAsia="黑体" w:hAnsi="黑体"/>
          <w:b/>
          <w:color w:val="000000"/>
          <w:sz w:val="24"/>
          <w:szCs w:val="24"/>
        </w:rPr>
      </w:pPr>
      <w:r>
        <w:rPr>
          <w:rFonts w:ascii="黑体" w:eastAsia="黑体" w:hAnsi="黑体" w:hint="eastAsia"/>
          <w:b/>
          <w:color w:val="000000"/>
          <w:sz w:val="24"/>
          <w:szCs w:val="24"/>
        </w:rPr>
        <w:t>4.加载测试</w:t>
      </w:r>
    </w:p>
    <w:p w:rsidR="00CE6B0A" w:rsidRDefault="002632FE" w:rsidP="00F34BD7">
      <w:pPr>
        <w:adjustRightInd w:val="0"/>
        <w:snapToGrid w:val="0"/>
        <w:spacing w:beforeLines="50" w:afterLines="50" w:line="300" w:lineRule="auto"/>
        <w:ind w:firstLineChars="200" w:firstLine="480"/>
        <w:outlineLvl w:val="0"/>
        <w:rPr>
          <w:color w:val="000000"/>
          <w:sz w:val="24"/>
          <w:szCs w:val="24"/>
        </w:rPr>
      </w:pPr>
      <w:r>
        <w:rPr>
          <w:rFonts w:hint="eastAsia"/>
          <w:color w:val="000000"/>
          <w:sz w:val="24"/>
          <w:szCs w:val="24"/>
        </w:rPr>
        <w:t>（</w:t>
      </w:r>
      <w:r>
        <w:rPr>
          <w:rFonts w:hint="eastAsia"/>
          <w:color w:val="000000"/>
          <w:sz w:val="24"/>
          <w:szCs w:val="24"/>
        </w:rPr>
        <w:t>1</w:t>
      </w:r>
      <w:r>
        <w:rPr>
          <w:rFonts w:hint="eastAsia"/>
          <w:color w:val="000000"/>
          <w:sz w:val="24"/>
          <w:szCs w:val="24"/>
        </w:rPr>
        <w:t>）加载前准备</w:t>
      </w:r>
    </w:p>
    <w:p w:rsidR="00CE6B0A" w:rsidRDefault="002632FE">
      <w:pPr>
        <w:pStyle w:val="11"/>
        <w:adjustRightInd w:val="0"/>
        <w:snapToGrid w:val="0"/>
        <w:spacing w:line="360" w:lineRule="auto"/>
        <w:ind w:firstLine="480"/>
        <w:rPr>
          <w:kern w:val="0"/>
          <w:sz w:val="24"/>
          <w:szCs w:val="24"/>
          <w:lang w:val="zh-CN"/>
        </w:rPr>
      </w:pPr>
      <w:r>
        <w:rPr>
          <w:rFonts w:ascii="Times New Roman" w:hint="eastAsia"/>
          <w:sz w:val="24"/>
          <w:szCs w:val="24"/>
        </w:rPr>
        <w:t>参赛队员在准备区现场完成模型装配，装配时间控制在</w:t>
      </w:r>
      <w:r>
        <w:rPr>
          <w:rFonts w:ascii="Times New Roman" w:hint="eastAsia"/>
          <w:sz w:val="24"/>
          <w:szCs w:val="24"/>
        </w:rPr>
        <w:t>15</w:t>
      </w:r>
      <w:r>
        <w:rPr>
          <w:rFonts w:ascii="Times New Roman" w:hAnsi="Times New Roman" w:hint="eastAsia"/>
          <w:sz w:val="24"/>
          <w:szCs w:val="24"/>
        </w:rPr>
        <w:t>分钟以内。参赛队应合理安排时间，每拖延</w:t>
      </w:r>
      <w:r>
        <w:rPr>
          <w:rFonts w:ascii="Times New Roman" w:hAnsi="Times New Roman" w:hint="eastAsia"/>
          <w:sz w:val="24"/>
          <w:szCs w:val="24"/>
        </w:rPr>
        <w:t>1</w:t>
      </w:r>
      <w:r>
        <w:rPr>
          <w:rFonts w:ascii="Times New Roman" w:hAnsi="Times New Roman" w:hint="eastAsia"/>
          <w:sz w:val="24"/>
          <w:szCs w:val="24"/>
        </w:rPr>
        <w:t>分钟（不足</w:t>
      </w:r>
      <w:r>
        <w:rPr>
          <w:rFonts w:ascii="Times New Roman" w:hAnsi="Times New Roman" w:hint="eastAsia"/>
          <w:sz w:val="24"/>
          <w:szCs w:val="24"/>
        </w:rPr>
        <w:t>1</w:t>
      </w:r>
      <w:r>
        <w:rPr>
          <w:rFonts w:ascii="Times New Roman" w:hAnsi="Times New Roman" w:hint="eastAsia"/>
          <w:sz w:val="24"/>
          <w:szCs w:val="24"/>
        </w:rPr>
        <w:t>分钟按</w:t>
      </w:r>
      <w:r>
        <w:rPr>
          <w:rFonts w:ascii="Times New Roman" w:hAnsi="Times New Roman" w:hint="eastAsia"/>
          <w:sz w:val="24"/>
          <w:szCs w:val="24"/>
        </w:rPr>
        <w:t>1</w:t>
      </w:r>
      <w:r>
        <w:rPr>
          <w:rFonts w:ascii="Times New Roman" w:hAnsi="Times New Roman" w:hint="eastAsia"/>
          <w:sz w:val="24"/>
          <w:szCs w:val="24"/>
        </w:rPr>
        <w:t>分钟算），从总分中扣掉</w:t>
      </w:r>
      <w:r>
        <w:rPr>
          <w:rFonts w:ascii="Times New Roman" w:hAnsi="Times New Roman" w:hint="eastAsia"/>
          <w:sz w:val="24"/>
          <w:szCs w:val="24"/>
        </w:rPr>
        <w:t>1</w:t>
      </w:r>
      <w:r>
        <w:rPr>
          <w:rFonts w:ascii="Times New Roman" w:hAnsi="Times New Roman" w:hint="eastAsia"/>
          <w:sz w:val="24"/>
          <w:szCs w:val="24"/>
        </w:rPr>
        <w:t>分。</w:t>
      </w:r>
      <w:r>
        <w:rPr>
          <w:rFonts w:ascii="Times New Roman" w:hint="eastAsia"/>
          <w:sz w:val="24"/>
          <w:szCs w:val="24"/>
        </w:rPr>
        <w:t>装配结束后对模型整体（含底板）称重，并核查模型是否满足要求。</w:t>
      </w:r>
      <w:r>
        <w:rPr>
          <w:rFonts w:hint="eastAsia"/>
          <w:kern w:val="0"/>
          <w:sz w:val="24"/>
          <w:szCs w:val="24"/>
          <w:lang w:val="zh-CN"/>
        </w:rPr>
        <w:t>出现以下情况之一者，判定该模型为不合格，不予加载，参赛模型加载项成绩为零分：</w:t>
      </w:r>
    </w:p>
    <w:p w:rsidR="00CE6B0A" w:rsidRDefault="002632FE">
      <w:pPr>
        <w:autoSpaceDE w:val="0"/>
        <w:autoSpaceDN w:val="0"/>
        <w:adjustRightInd w:val="0"/>
        <w:snapToGrid w:val="0"/>
        <w:spacing w:line="360" w:lineRule="auto"/>
        <w:ind w:firstLineChars="200" w:firstLine="480"/>
        <w:rPr>
          <w:kern w:val="0"/>
          <w:sz w:val="24"/>
          <w:szCs w:val="24"/>
          <w:lang w:val="zh-CN"/>
        </w:rPr>
      </w:pPr>
      <w:r>
        <w:rPr>
          <w:rFonts w:ascii="宋体" w:hAnsi="宋体" w:hint="eastAsia"/>
          <w:kern w:val="0"/>
          <w:sz w:val="24"/>
          <w:szCs w:val="24"/>
          <w:lang w:val="zh-CN"/>
        </w:rPr>
        <w:t>①</w:t>
      </w:r>
      <w:r>
        <w:rPr>
          <w:rFonts w:hint="eastAsia"/>
          <w:kern w:val="0"/>
          <w:sz w:val="24"/>
          <w:szCs w:val="24"/>
          <w:lang w:val="zh-CN"/>
        </w:rPr>
        <w:t>模型结构装配位置和加载面位置不符合要求；</w:t>
      </w:r>
      <w:r>
        <w:rPr>
          <w:kern w:val="0"/>
          <w:sz w:val="24"/>
          <w:szCs w:val="24"/>
          <w:lang w:val="zh-CN"/>
        </w:rPr>
        <w:t xml:space="preserve"> </w:t>
      </w:r>
    </w:p>
    <w:p w:rsidR="00CE6B0A" w:rsidRDefault="002632FE">
      <w:pPr>
        <w:autoSpaceDE w:val="0"/>
        <w:autoSpaceDN w:val="0"/>
        <w:adjustRightInd w:val="0"/>
        <w:snapToGrid w:val="0"/>
        <w:spacing w:line="360" w:lineRule="auto"/>
        <w:ind w:firstLineChars="200" w:firstLine="480"/>
        <w:rPr>
          <w:kern w:val="0"/>
          <w:sz w:val="24"/>
          <w:szCs w:val="24"/>
          <w:lang w:val="zh-CN"/>
        </w:rPr>
      </w:pPr>
      <w:r>
        <w:rPr>
          <w:rFonts w:ascii="宋体" w:hAnsi="宋体" w:hint="eastAsia"/>
          <w:kern w:val="0"/>
          <w:sz w:val="24"/>
          <w:szCs w:val="24"/>
          <w:lang w:val="zh-CN"/>
        </w:rPr>
        <w:t>②</w:t>
      </w:r>
      <w:r>
        <w:rPr>
          <w:rFonts w:hint="eastAsia"/>
          <w:kern w:val="0"/>
          <w:sz w:val="24"/>
          <w:szCs w:val="24"/>
          <w:lang w:val="zh-CN"/>
        </w:rPr>
        <w:t>模型结构底面或模型高度超出指定区域范围。</w:t>
      </w:r>
    </w:p>
    <w:p w:rsidR="00CE6B0A" w:rsidRDefault="002632FE">
      <w:pPr>
        <w:autoSpaceDE w:val="0"/>
        <w:autoSpaceDN w:val="0"/>
        <w:adjustRightInd w:val="0"/>
        <w:snapToGrid w:val="0"/>
        <w:spacing w:line="360" w:lineRule="auto"/>
        <w:ind w:firstLineChars="200" w:firstLine="480"/>
        <w:jc w:val="left"/>
        <w:rPr>
          <w:kern w:val="0"/>
          <w:sz w:val="24"/>
          <w:szCs w:val="24"/>
          <w:lang w:val="zh-CN"/>
        </w:rPr>
      </w:pPr>
      <w:r>
        <w:rPr>
          <w:rFonts w:hint="eastAsia"/>
          <w:kern w:val="0"/>
          <w:sz w:val="24"/>
          <w:szCs w:val="24"/>
          <w:lang w:val="zh-CN"/>
        </w:rPr>
        <w:t>模型称重：模型整体称重后（装配时如果采用了</w:t>
      </w:r>
      <w:r>
        <w:rPr>
          <w:rFonts w:hint="eastAsia"/>
          <w:kern w:val="0"/>
          <w:sz w:val="24"/>
          <w:szCs w:val="24"/>
          <w:lang w:val="zh-CN"/>
        </w:rPr>
        <w:t>502</w:t>
      </w:r>
      <w:r>
        <w:rPr>
          <w:rFonts w:hint="eastAsia"/>
          <w:kern w:val="0"/>
          <w:sz w:val="24"/>
          <w:szCs w:val="24"/>
          <w:lang w:val="zh-CN"/>
        </w:rPr>
        <w:t>胶水，模型重量增加</w:t>
      </w:r>
      <w:r>
        <w:rPr>
          <w:rFonts w:hint="eastAsia"/>
          <w:kern w:val="0"/>
          <w:sz w:val="24"/>
          <w:szCs w:val="24"/>
          <w:lang w:val="zh-CN"/>
        </w:rPr>
        <w:t>5g</w:t>
      </w:r>
      <w:r>
        <w:rPr>
          <w:rFonts w:hint="eastAsia"/>
          <w:kern w:val="0"/>
          <w:sz w:val="24"/>
          <w:szCs w:val="24"/>
          <w:lang w:val="zh-CN"/>
        </w:rPr>
        <w:t>），减去底板重</w:t>
      </w:r>
      <w:r>
        <w:rPr>
          <w:rFonts w:hint="eastAsia"/>
          <w:kern w:val="0"/>
          <w:sz w:val="24"/>
          <w:szCs w:val="24"/>
          <w:lang w:val="zh-CN"/>
        </w:rPr>
        <w:lastRenderedPageBreak/>
        <w:t>量，即为参赛模型的重量</w:t>
      </w:r>
      <w:r>
        <w:rPr>
          <w:rFonts w:hint="eastAsia"/>
          <w:i/>
          <w:iCs/>
          <w:kern w:val="0"/>
          <w:sz w:val="24"/>
          <w:szCs w:val="24"/>
        </w:rPr>
        <w:t>M</w:t>
      </w:r>
      <w:r>
        <w:rPr>
          <w:rFonts w:hint="eastAsia"/>
          <w:kern w:val="0"/>
          <w:sz w:val="24"/>
          <w:szCs w:val="24"/>
          <w:lang w:val="zh-CN"/>
        </w:rPr>
        <w:t>。</w:t>
      </w:r>
    </w:p>
    <w:p w:rsidR="00CE6B0A" w:rsidRDefault="002632FE">
      <w:pPr>
        <w:pStyle w:val="11"/>
        <w:adjustRightInd w:val="0"/>
        <w:snapToGrid w:val="0"/>
        <w:spacing w:line="360" w:lineRule="auto"/>
        <w:ind w:firstLine="480"/>
        <w:jc w:val="left"/>
        <w:rPr>
          <w:color w:val="0070C0"/>
        </w:rPr>
      </w:pPr>
      <w:r>
        <w:rPr>
          <w:rFonts w:ascii="Times New Roman" w:hint="eastAsia"/>
          <w:sz w:val="24"/>
          <w:szCs w:val="24"/>
        </w:rPr>
        <w:t>加载前，由参赛队员介绍作品构思，时间控制在</w:t>
      </w:r>
      <w:r>
        <w:rPr>
          <w:rFonts w:ascii="Times New Roman" w:hint="eastAsia"/>
          <w:sz w:val="24"/>
          <w:szCs w:val="24"/>
        </w:rPr>
        <w:t>1</w:t>
      </w:r>
      <w:r>
        <w:rPr>
          <w:rFonts w:ascii="Times New Roman" w:hint="eastAsia"/>
          <w:sz w:val="24"/>
          <w:szCs w:val="24"/>
        </w:rPr>
        <w:t>分钟内，然后回答专家提问。参赛队陈述和评委提问与模型安装两个环节同时进行，然后依次进行两次加载过程。</w:t>
      </w:r>
    </w:p>
    <w:p w:rsidR="00CE6B0A" w:rsidRDefault="002632FE">
      <w:pPr>
        <w:autoSpaceDE w:val="0"/>
        <w:autoSpaceDN w:val="0"/>
        <w:adjustRightInd w:val="0"/>
        <w:snapToGrid w:val="0"/>
        <w:spacing w:line="360" w:lineRule="auto"/>
        <w:ind w:firstLine="480"/>
        <w:rPr>
          <w:kern w:val="0"/>
          <w:sz w:val="24"/>
          <w:szCs w:val="24"/>
          <w:lang w:val="zh-CN"/>
        </w:rPr>
      </w:pPr>
      <w:r>
        <w:rPr>
          <w:rFonts w:hint="eastAsia"/>
          <w:kern w:val="0"/>
          <w:sz w:val="24"/>
          <w:szCs w:val="24"/>
          <w:lang w:val="zh-CN"/>
        </w:rPr>
        <w:t>（</w:t>
      </w:r>
      <w:r>
        <w:rPr>
          <w:rFonts w:hint="eastAsia"/>
          <w:kern w:val="0"/>
          <w:sz w:val="24"/>
          <w:szCs w:val="24"/>
          <w:lang w:val="zh-CN"/>
        </w:rPr>
        <w:t>2</w:t>
      </w:r>
      <w:r>
        <w:rPr>
          <w:rFonts w:hint="eastAsia"/>
          <w:kern w:val="0"/>
          <w:sz w:val="24"/>
          <w:szCs w:val="24"/>
          <w:lang w:val="zh-CN"/>
        </w:rPr>
        <w:t>）加载方法</w:t>
      </w:r>
    </w:p>
    <w:p w:rsidR="00CE6B0A" w:rsidRDefault="002632FE">
      <w:pPr>
        <w:autoSpaceDE w:val="0"/>
        <w:autoSpaceDN w:val="0"/>
        <w:adjustRightInd w:val="0"/>
        <w:snapToGrid w:val="0"/>
        <w:spacing w:line="360" w:lineRule="auto"/>
        <w:ind w:firstLine="480"/>
        <w:rPr>
          <w:kern w:val="0"/>
          <w:sz w:val="24"/>
          <w:szCs w:val="24"/>
        </w:rPr>
      </w:pPr>
      <w:r>
        <w:rPr>
          <w:rFonts w:hint="eastAsia"/>
          <w:kern w:val="0"/>
          <w:sz w:val="24"/>
          <w:szCs w:val="24"/>
          <w:lang w:val="zh-CN"/>
        </w:rPr>
        <w:t>参赛队员将模型按专家指定加载方向安放在加载试验平台指定位置，并固定好模型底板和加载平台。加载试验时，先由参赛队员操作加载装置至指定位置（加载平台平移到指定位置，移动</w:t>
      </w:r>
      <w:r>
        <w:rPr>
          <w:rFonts w:hint="eastAsia"/>
          <w:kern w:val="0"/>
          <w:sz w:val="24"/>
          <w:szCs w:val="24"/>
          <w:lang w:val="zh-CN"/>
        </w:rPr>
        <w:t>120mm</w:t>
      </w:r>
      <w:r>
        <w:rPr>
          <w:rFonts w:hint="eastAsia"/>
          <w:kern w:val="0"/>
          <w:sz w:val="24"/>
          <w:szCs w:val="24"/>
          <w:lang w:val="zh-CN"/>
        </w:rPr>
        <w:t>），然后安放加载砝码，最后按下开关，牵引</w:t>
      </w:r>
      <w:proofErr w:type="gramStart"/>
      <w:r>
        <w:rPr>
          <w:rFonts w:hint="eastAsia"/>
          <w:kern w:val="0"/>
          <w:sz w:val="24"/>
          <w:szCs w:val="24"/>
          <w:lang w:val="zh-CN"/>
        </w:rPr>
        <w:t>绳</w:t>
      </w:r>
      <w:proofErr w:type="gramEnd"/>
      <w:r>
        <w:rPr>
          <w:rFonts w:hint="eastAsia"/>
          <w:kern w:val="0"/>
          <w:sz w:val="24"/>
          <w:szCs w:val="24"/>
          <w:lang w:val="zh-CN"/>
        </w:rPr>
        <w:t>自动松开，使加载平台在弹簧作用下来回晃动，以检测模型结构体系的安全可靠性能。</w:t>
      </w:r>
    </w:p>
    <w:p w:rsidR="00CE6B0A" w:rsidRDefault="002632FE">
      <w:pPr>
        <w:autoSpaceDE w:val="0"/>
        <w:autoSpaceDN w:val="0"/>
        <w:adjustRightInd w:val="0"/>
        <w:snapToGrid w:val="0"/>
        <w:spacing w:line="360" w:lineRule="auto"/>
        <w:ind w:firstLine="480"/>
        <w:rPr>
          <w:kern w:val="0"/>
          <w:sz w:val="24"/>
          <w:szCs w:val="24"/>
          <w:lang w:val="zh-CN"/>
        </w:rPr>
      </w:pPr>
      <w:r>
        <w:rPr>
          <w:rFonts w:ascii="宋体" w:hAnsi="宋体" w:hint="eastAsia"/>
          <w:kern w:val="0"/>
          <w:sz w:val="24"/>
          <w:szCs w:val="24"/>
          <w:lang w:val="zh-CN"/>
        </w:rPr>
        <w:t>①</w:t>
      </w:r>
      <w:r>
        <w:rPr>
          <w:rFonts w:hint="eastAsia"/>
          <w:kern w:val="0"/>
          <w:sz w:val="24"/>
          <w:szCs w:val="24"/>
          <w:lang w:val="zh-CN"/>
        </w:rPr>
        <w:t>第一阶段</w:t>
      </w:r>
    </w:p>
    <w:p w:rsidR="00CE6B0A" w:rsidRDefault="002632FE">
      <w:pPr>
        <w:autoSpaceDE w:val="0"/>
        <w:autoSpaceDN w:val="0"/>
        <w:adjustRightInd w:val="0"/>
        <w:snapToGrid w:val="0"/>
        <w:spacing w:line="360" w:lineRule="auto"/>
        <w:ind w:firstLine="480"/>
        <w:rPr>
          <w:kern w:val="0"/>
          <w:sz w:val="24"/>
          <w:szCs w:val="24"/>
          <w:lang w:val="zh-CN"/>
        </w:rPr>
      </w:pPr>
      <w:r>
        <w:rPr>
          <w:rFonts w:hint="eastAsia"/>
          <w:kern w:val="0"/>
          <w:sz w:val="24"/>
          <w:szCs w:val="24"/>
          <w:lang w:val="zh-CN"/>
        </w:rPr>
        <w:t>第一阶段为规定项目</w:t>
      </w:r>
      <w:bookmarkStart w:id="3" w:name="_Hlk19781658"/>
      <w:r>
        <w:rPr>
          <w:rFonts w:hint="eastAsia"/>
          <w:kern w:val="0"/>
          <w:sz w:val="24"/>
          <w:szCs w:val="24"/>
          <w:lang w:val="zh-CN"/>
        </w:rPr>
        <w:t>，要求所有参赛队施加的配重均为</w:t>
      </w:r>
      <w:r>
        <w:rPr>
          <w:rFonts w:hint="eastAsia"/>
          <w:kern w:val="0"/>
          <w:sz w:val="24"/>
          <w:szCs w:val="24"/>
          <w:lang w:val="zh-CN"/>
        </w:rPr>
        <w:t>4</w:t>
      </w:r>
      <w:r>
        <w:rPr>
          <w:rFonts w:hint="eastAsia"/>
          <w:kern w:val="0"/>
          <w:sz w:val="24"/>
          <w:szCs w:val="24"/>
          <w:lang w:val="zh-CN"/>
        </w:rPr>
        <w:t>个加载砝码的重量，即</w:t>
      </w:r>
      <w:bookmarkStart w:id="4" w:name="_Hlk27333606"/>
      <w:r>
        <w:rPr>
          <w:rFonts w:hint="eastAsia"/>
          <w:kern w:val="0"/>
          <w:sz w:val="24"/>
          <w:szCs w:val="24"/>
          <w:lang w:val="zh-CN"/>
        </w:rPr>
        <w:t>，</w:t>
      </w:r>
      <w:r>
        <w:rPr>
          <w:rFonts w:hint="eastAsia"/>
          <w:i/>
          <w:iCs/>
          <w:kern w:val="0"/>
          <w:sz w:val="24"/>
          <w:szCs w:val="24"/>
        </w:rPr>
        <w:t>M</w:t>
      </w:r>
      <w:r>
        <w:rPr>
          <w:rFonts w:hint="eastAsia"/>
          <w:kern w:val="0"/>
          <w:sz w:val="24"/>
          <w:szCs w:val="24"/>
          <w:vertAlign w:val="subscript"/>
          <w:lang w:val="zh-CN"/>
        </w:rPr>
        <w:t>1</w:t>
      </w:r>
      <w:r>
        <w:rPr>
          <w:rFonts w:hint="eastAsia"/>
          <w:kern w:val="0"/>
          <w:sz w:val="24"/>
          <w:szCs w:val="24"/>
          <w:lang w:val="zh-CN"/>
        </w:rPr>
        <w:t>=</w:t>
      </w:r>
      <w:r>
        <w:rPr>
          <w:rFonts w:hint="eastAsia"/>
          <w:kern w:val="0"/>
          <w:sz w:val="24"/>
          <w:szCs w:val="24"/>
        </w:rPr>
        <w:t>12</w:t>
      </w:r>
      <w:r>
        <w:rPr>
          <w:rFonts w:hint="eastAsia"/>
          <w:kern w:val="0"/>
          <w:sz w:val="24"/>
          <w:szCs w:val="24"/>
          <w:lang w:val="zh-CN"/>
        </w:rPr>
        <w:t>kg</w:t>
      </w:r>
      <w:bookmarkEnd w:id="4"/>
      <w:r>
        <w:rPr>
          <w:rFonts w:hint="eastAsia"/>
          <w:kern w:val="0"/>
          <w:sz w:val="24"/>
          <w:szCs w:val="24"/>
          <w:lang w:val="zh-CN"/>
        </w:rPr>
        <w:t>；</w:t>
      </w:r>
    </w:p>
    <w:bookmarkEnd w:id="3"/>
    <w:p w:rsidR="00CE6B0A" w:rsidRDefault="002632FE">
      <w:pPr>
        <w:autoSpaceDE w:val="0"/>
        <w:autoSpaceDN w:val="0"/>
        <w:adjustRightInd w:val="0"/>
        <w:snapToGrid w:val="0"/>
        <w:spacing w:line="360" w:lineRule="auto"/>
        <w:ind w:firstLine="480"/>
        <w:rPr>
          <w:kern w:val="0"/>
          <w:sz w:val="24"/>
          <w:szCs w:val="24"/>
          <w:lang w:val="zh-CN"/>
        </w:rPr>
      </w:pPr>
      <w:r>
        <w:rPr>
          <w:rFonts w:ascii="宋体" w:hAnsi="宋体" w:hint="eastAsia"/>
          <w:kern w:val="0"/>
          <w:sz w:val="24"/>
          <w:szCs w:val="24"/>
        </w:rPr>
        <w:t>②</w:t>
      </w:r>
      <w:r>
        <w:rPr>
          <w:rFonts w:hint="eastAsia"/>
          <w:kern w:val="0"/>
          <w:sz w:val="24"/>
          <w:szCs w:val="24"/>
          <w:lang w:val="zh-CN"/>
        </w:rPr>
        <w:t>第二阶段（第一阶段加载成功后，可进入第二阶段的加载）</w:t>
      </w:r>
    </w:p>
    <w:p w:rsidR="00CE6B0A" w:rsidRDefault="002632FE">
      <w:pPr>
        <w:autoSpaceDE w:val="0"/>
        <w:autoSpaceDN w:val="0"/>
        <w:adjustRightInd w:val="0"/>
        <w:snapToGrid w:val="0"/>
        <w:spacing w:line="360" w:lineRule="auto"/>
        <w:ind w:firstLine="480"/>
        <w:rPr>
          <w:color w:val="FF0000"/>
          <w:kern w:val="0"/>
          <w:sz w:val="24"/>
          <w:szCs w:val="24"/>
          <w:lang w:val="zh-CN"/>
        </w:rPr>
      </w:pPr>
      <w:r>
        <w:rPr>
          <w:rFonts w:hint="eastAsia"/>
          <w:kern w:val="0"/>
          <w:sz w:val="24"/>
          <w:szCs w:val="24"/>
          <w:lang w:val="zh-CN"/>
        </w:rPr>
        <w:t>第二阶段为自选项目，由参赛队在三种配重中任选一种，即，</w:t>
      </w:r>
      <w:bookmarkStart w:id="5" w:name="_Hlk27421754"/>
      <w:r>
        <w:rPr>
          <w:rFonts w:hint="eastAsia"/>
          <w:i/>
          <w:iCs/>
          <w:kern w:val="0"/>
          <w:sz w:val="24"/>
          <w:szCs w:val="24"/>
        </w:rPr>
        <w:t>M</w:t>
      </w:r>
      <w:r>
        <w:rPr>
          <w:rFonts w:hint="eastAsia"/>
          <w:kern w:val="0"/>
          <w:sz w:val="24"/>
          <w:szCs w:val="24"/>
          <w:vertAlign w:val="subscript"/>
          <w:lang w:val="zh-CN"/>
        </w:rPr>
        <w:t>2</w:t>
      </w:r>
      <w:r>
        <w:rPr>
          <w:rFonts w:hint="eastAsia"/>
          <w:kern w:val="0"/>
          <w:sz w:val="24"/>
          <w:szCs w:val="24"/>
          <w:lang w:val="zh-CN"/>
        </w:rPr>
        <w:t>=</w:t>
      </w:r>
      <w:bookmarkEnd w:id="5"/>
      <w:r>
        <w:rPr>
          <w:rFonts w:hint="eastAsia"/>
          <w:kern w:val="0"/>
          <w:sz w:val="24"/>
          <w:szCs w:val="24"/>
        </w:rPr>
        <w:t>12</w:t>
      </w:r>
      <w:r>
        <w:rPr>
          <w:kern w:val="0"/>
          <w:sz w:val="24"/>
          <w:szCs w:val="24"/>
        </w:rPr>
        <w:t>kg</w:t>
      </w:r>
      <w:r>
        <w:rPr>
          <w:rFonts w:hint="eastAsia"/>
          <w:kern w:val="0"/>
          <w:sz w:val="24"/>
          <w:szCs w:val="24"/>
        </w:rPr>
        <w:t>或</w:t>
      </w:r>
      <w:r>
        <w:rPr>
          <w:rFonts w:hint="eastAsia"/>
          <w:kern w:val="0"/>
          <w:sz w:val="24"/>
          <w:szCs w:val="24"/>
        </w:rPr>
        <w:t>15</w:t>
      </w:r>
      <w:r>
        <w:rPr>
          <w:kern w:val="0"/>
          <w:sz w:val="24"/>
          <w:szCs w:val="24"/>
        </w:rPr>
        <w:t>kg</w:t>
      </w:r>
      <w:r>
        <w:rPr>
          <w:rFonts w:hint="eastAsia"/>
          <w:kern w:val="0"/>
          <w:sz w:val="24"/>
          <w:szCs w:val="24"/>
        </w:rPr>
        <w:t>或</w:t>
      </w:r>
      <w:r>
        <w:rPr>
          <w:rFonts w:hint="eastAsia"/>
          <w:kern w:val="0"/>
          <w:sz w:val="24"/>
          <w:szCs w:val="24"/>
        </w:rPr>
        <w:t>18</w:t>
      </w:r>
      <w:r>
        <w:rPr>
          <w:kern w:val="0"/>
          <w:sz w:val="24"/>
          <w:szCs w:val="24"/>
        </w:rPr>
        <w:t>kg</w:t>
      </w:r>
      <w:r>
        <w:rPr>
          <w:rFonts w:hint="eastAsia"/>
          <w:kern w:val="0"/>
          <w:sz w:val="24"/>
          <w:szCs w:val="24"/>
          <w:lang w:val="zh-CN"/>
        </w:rPr>
        <w:t>。</w:t>
      </w:r>
    </w:p>
    <w:p w:rsidR="00CE6B0A" w:rsidRDefault="002632FE">
      <w:pPr>
        <w:autoSpaceDE w:val="0"/>
        <w:autoSpaceDN w:val="0"/>
        <w:adjustRightInd w:val="0"/>
        <w:snapToGrid w:val="0"/>
        <w:spacing w:line="360" w:lineRule="auto"/>
        <w:ind w:firstLine="480"/>
        <w:rPr>
          <w:kern w:val="0"/>
          <w:sz w:val="24"/>
          <w:szCs w:val="24"/>
          <w:lang w:val="zh-CN"/>
        </w:rPr>
      </w:pPr>
      <w:r>
        <w:rPr>
          <w:rFonts w:hint="eastAsia"/>
          <w:kern w:val="0"/>
          <w:sz w:val="24"/>
          <w:szCs w:val="24"/>
        </w:rPr>
        <w:t>（</w:t>
      </w:r>
      <w:r>
        <w:rPr>
          <w:rFonts w:hint="eastAsia"/>
          <w:kern w:val="0"/>
          <w:sz w:val="24"/>
          <w:szCs w:val="24"/>
        </w:rPr>
        <w:t>3</w:t>
      </w:r>
      <w:r>
        <w:rPr>
          <w:rFonts w:hint="eastAsia"/>
          <w:kern w:val="0"/>
          <w:sz w:val="24"/>
          <w:szCs w:val="24"/>
        </w:rPr>
        <w:t>）</w:t>
      </w:r>
      <w:r>
        <w:rPr>
          <w:rFonts w:hint="eastAsia"/>
          <w:kern w:val="0"/>
          <w:sz w:val="24"/>
          <w:szCs w:val="24"/>
          <w:lang w:val="zh-CN"/>
        </w:rPr>
        <w:t>评判标准</w:t>
      </w:r>
    </w:p>
    <w:p w:rsidR="00CE6B0A" w:rsidRDefault="002632FE">
      <w:pPr>
        <w:autoSpaceDE w:val="0"/>
        <w:autoSpaceDN w:val="0"/>
        <w:adjustRightInd w:val="0"/>
        <w:snapToGrid w:val="0"/>
        <w:spacing w:line="360" w:lineRule="auto"/>
        <w:ind w:firstLine="480"/>
        <w:rPr>
          <w:kern w:val="0"/>
          <w:sz w:val="24"/>
          <w:szCs w:val="24"/>
          <w:lang w:val="zh-CN"/>
        </w:rPr>
      </w:pPr>
      <w:r>
        <w:rPr>
          <w:rFonts w:hint="eastAsia"/>
          <w:kern w:val="0"/>
          <w:sz w:val="24"/>
          <w:szCs w:val="24"/>
          <w:lang w:val="zh-CN"/>
        </w:rPr>
        <w:t>每一阶段加载完成后，当模型静止时，不出现如下的失效情况，则判定本阶段加载成功，成绩有效。如果出现以下情况，则判定结构失效，终止加载，且本阶段加载成绩为零：</w:t>
      </w:r>
    </w:p>
    <w:p w:rsidR="00CE6B0A" w:rsidRDefault="002632FE">
      <w:pPr>
        <w:autoSpaceDE w:val="0"/>
        <w:autoSpaceDN w:val="0"/>
        <w:adjustRightInd w:val="0"/>
        <w:snapToGrid w:val="0"/>
        <w:spacing w:line="360" w:lineRule="auto"/>
        <w:ind w:firstLine="480"/>
        <w:rPr>
          <w:kern w:val="0"/>
          <w:sz w:val="24"/>
          <w:szCs w:val="24"/>
          <w:lang w:val="zh-CN"/>
        </w:rPr>
      </w:pPr>
      <w:r>
        <w:rPr>
          <w:rFonts w:ascii="宋体" w:hAnsi="宋体" w:hint="eastAsia"/>
          <w:kern w:val="0"/>
          <w:sz w:val="24"/>
          <w:szCs w:val="24"/>
          <w:lang w:val="zh-CN"/>
        </w:rPr>
        <w:t>①</w:t>
      </w:r>
      <w:r>
        <w:rPr>
          <w:rFonts w:hint="eastAsia"/>
          <w:kern w:val="0"/>
          <w:sz w:val="24"/>
          <w:szCs w:val="24"/>
          <w:lang w:val="zh-CN"/>
        </w:rPr>
        <w:t>结构发生整体倾覆、垮塌；</w:t>
      </w:r>
    </w:p>
    <w:p w:rsidR="00CE6B0A" w:rsidRDefault="002632FE">
      <w:pPr>
        <w:autoSpaceDE w:val="0"/>
        <w:autoSpaceDN w:val="0"/>
        <w:adjustRightInd w:val="0"/>
        <w:snapToGrid w:val="0"/>
        <w:spacing w:line="360" w:lineRule="auto"/>
        <w:ind w:firstLine="480"/>
        <w:rPr>
          <w:kern w:val="0"/>
          <w:sz w:val="24"/>
          <w:szCs w:val="24"/>
          <w:lang w:val="zh-CN"/>
        </w:rPr>
      </w:pPr>
      <w:r>
        <w:rPr>
          <w:rFonts w:ascii="宋体" w:hAnsi="宋体" w:hint="eastAsia"/>
          <w:kern w:val="0"/>
          <w:sz w:val="24"/>
          <w:szCs w:val="24"/>
          <w:lang w:val="zh-CN"/>
        </w:rPr>
        <w:t>②</w:t>
      </w:r>
      <w:r>
        <w:rPr>
          <w:rFonts w:hint="eastAsia"/>
          <w:kern w:val="0"/>
          <w:sz w:val="24"/>
          <w:szCs w:val="24"/>
          <w:lang w:val="zh-CN"/>
        </w:rPr>
        <w:t>加载砝码脱落；</w:t>
      </w:r>
    </w:p>
    <w:p w:rsidR="00CE6B0A" w:rsidRDefault="002632FE">
      <w:pPr>
        <w:autoSpaceDE w:val="0"/>
        <w:autoSpaceDN w:val="0"/>
        <w:adjustRightInd w:val="0"/>
        <w:snapToGrid w:val="0"/>
        <w:spacing w:line="360" w:lineRule="auto"/>
        <w:ind w:firstLine="480"/>
        <w:rPr>
          <w:color w:val="000000"/>
          <w:kern w:val="0"/>
          <w:sz w:val="24"/>
          <w:szCs w:val="24"/>
          <w:lang w:val="zh-CN"/>
        </w:rPr>
      </w:pPr>
      <w:bookmarkStart w:id="6" w:name="_Hlk26258036"/>
      <w:r>
        <w:rPr>
          <w:rFonts w:ascii="宋体" w:hAnsi="宋体" w:hint="eastAsia"/>
          <w:kern w:val="0"/>
          <w:sz w:val="24"/>
          <w:szCs w:val="24"/>
          <w:lang w:val="zh-CN"/>
        </w:rPr>
        <w:t>③</w:t>
      </w:r>
      <w:r>
        <w:rPr>
          <w:rFonts w:hint="eastAsia"/>
          <w:color w:val="000000"/>
          <w:kern w:val="0"/>
          <w:sz w:val="24"/>
          <w:szCs w:val="24"/>
          <w:lang w:val="zh-CN"/>
        </w:rPr>
        <w:t>专家组认为</w:t>
      </w:r>
      <w:bookmarkEnd w:id="6"/>
      <w:r>
        <w:rPr>
          <w:rFonts w:hint="eastAsia"/>
          <w:color w:val="000000"/>
          <w:kern w:val="0"/>
          <w:sz w:val="24"/>
          <w:szCs w:val="24"/>
          <w:lang w:val="zh-CN"/>
        </w:rPr>
        <w:t>模型加载失效。</w:t>
      </w:r>
    </w:p>
    <w:p w:rsidR="00CE6B0A" w:rsidRDefault="002632FE" w:rsidP="00F34BD7">
      <w:pPr>
        <w:adjustRightInd w:val="0"/>
        <w:snapToGrid w:val="0"/>
        <w:spacing w:beforeLines="50" w:afterLines="50" w:line="300" w:lineRule="auto"/>
        <w:ind w:firstLineChars="218" w:firstLine="525"/>
        <w:outlineLvl w:val="0"/>
        <w:rPr>
          <w:rFonts w:ascii="黑体" w:eastAsia="黑体" w:hAnsi="黑体"/>
          <w:b/>
          <w:color w:val="000000"/>
          <w:sz w:val="24"/>
          <w:szCs w:val="24"/>
        </w:rPr>
      </w:pPr>
      <w:r>
        <w:rPr>
          <w:rFonts w:ascii="黑体" w:eastAsia="黑体" w:hAnsi="黑体" w:hint="eastAsia"/>
          <w:b/>
          <w:color w:val="000000"/>
          <w:sz w:val="24"/>
          <w:szCs w:val="24"/>
        </w:rPr>
        <w:t>5.</w:t>
      </w:r>
      <w:r>
        <w:rPr>
          <w:rFonts w:ascii="黑体" w:eastAsia="黑体" w:hAnsi="黑体"/>
          <w:b/>
          <w:color w:val="000000"/>
          <w:sz w:val="24"/>
          <w:szCs w:val="24"/>
        </w:rPr>
        <w:t xml:space="preserve"> </w:t>
      </w:r>
      <w:r>
        <w:rPr>
          <w:rFonts w:ascii="黑体" w:eastAsia="黑体" w:hAnsi="黑体" w:hint="eastAsia"/>
          <w:b/>
          <w:color w:val="000000"/>
          <w:sz w:val="24"/>
          <w:szCs w:val="24"/>
        </w:rPr>
        <w:t>评分规则</w:t>
      </w:r>
    </w:p>
    <w:p w:rsidR="00CE6B0A" w:rsidRDefault="002632FE">
      <w:pPr>
        <w:autoSpaceDE w:val="0"/>
        <w:autoSpaceDN w:val="0"/>
        <w:adjustRightInd w:val="0"/>
        <w:snapToGrid w:val="0"/>
        <w:spacing w:line="360" w:lineRule="auto"/>
        <w:ind w:firstLine="480"/>
        <w:rPr>
          <w:kern w:val="0"/>
          <w:sz w:val="24"/>
          <w:szCs w:val="24"/>
        </w:rPr>
      </w:pPr>
      <w:r>
        <w:rPr>
          <w:rFonts w:hint="eastAsia"/>
          <w:kern w:val="0"/>
          <w:sz w:val="24"/>
          <w:szCs w:val="24"/>
        </w:rPr>
        <w:t>根据理论方案、结构设计与制作、陈述与答辩、</w:t>
      </w:r>
      <w:bookmarkStart w:id="7" w:name="_Hlk26256940"/>
      <w:r>
        <w:rPr>
          <w:rFonts w:hint="eastAsia"/>
          <w:kern w:val="0"/>
          <w:sz w:val="24"/>
          <w:szCs w:val="24"/>
        </w:rPr>
        <w:t>模型加载试验</w:t>
      </w:r>
      <w:bookmarkEnd w:id="7"/>
      <w:r>
        <w:rPr>
          <w:rFonts w:hint="eastAsia"/>
          <w:kern w:val="0"/>
          <w:sz w:val="24"/>
          <w:szCs w:val="24"/>
        </w:rPr>
        <w:t>等</w:t>
      </w:r>
      <w:r>
        <w:rPr>
          <w:rFonts w:hint="eastAsia"/>
          <w:kern w:val="0"/>
          <w:sz w:val="24"/>
          <w:szCs w:val="24"/>
        </w:rPr>
        <w:t>4</w:t>
      </w:r>
      <w:r>
        <w:rPr>
          <w:rFonts w:hint="eastAsia"/>
          <w:kern w:val="0"/>
          <w:sz w:val="24"/>
          <w:szCs w:val="24"/>
        </w:rPr>
        <w:t>个方面进行评分，总分为</w:t>
      </w:r>
      <w:r>
        <w:rPr>
          <w:rFonts w:hint="eastAsia"/>
          <w:kern w:val="0"/>
          <w:sz w:val="24"/>
          <w:szCs w:val="24"/>
        </w:rPr>
        <w:t>100</w:t>
      </w:r>
      <w:r>
        <w:rPr>
          <w:rFonts w:hint="eastAsia"/>
          <w:kern w:val="0"/>
          <w:sz w:val="24"/>
          <w:szCs w:val="24"/>
        </w:rPr>
        <w:t>分。凡不符合竞赛要求或参赛过程中有违规行为的将不再进行加载试验。</w:t>
      </w:r>
    </w:p>
    <w:p w:rsidR="00CE6B0A" w:rsidRDefault="002632FE">
      <w:pPr>
        <w:autoSpaceDE w:val="0"/>
        <w:autoSpaceDN w:val="0"/>
        <w:adjustRightInd w:val="0"/>
        <w:snapToGrid w:val="0"/>
        <w:spacing w:line="360" w:lineRule="auto"/>
        <w:ind w:firstLine="480"/>
        <w:rPr>
          <w:kern w:val="0"/>
          <w:sz w:val="24"/>
          <w:szCs w:val="24"/>
          <w:lang w:val="zh-CN"/>
        </w:rPr>
      </w:pPr>
      <w:r>
        <w:rPr>
          <w:rFonts w:hint="eastAsia"/>
          <w:kern w:val="0"/>
          <w:sz w:val="24"/>
          <w:szCs w:val="24"/>
          <w:lang w:val="zh-CN"/>
        </w:rPr>
        <w:t>（</w:t>
      </w:r>
      <w:r>
        <w:rPr>
          <w:rFonts w:hint="eastAsia"/>
          <w:kern w:val="0"/>
          <w:sz w:val="24"/>
          <w:szCs w:val="24"/>
          <w:lang w:val="zh-CN"/>
        </w:rPr>
        <w:t>1</w:t>
      </w:r>
      <w:r>
        <w:rPr>
          <w:rFonts w:hint="eastAsia"/>
          <w:kern w:val="0"/>
          <w:sz w:val="24"/>
          <w:szCs w:val="24"/>
          <w:lang w:val="zh-CN"/>
        </w:rPr>
        <w:t>）理论方案（</w:t>
      </w:r>
      <w:r>
        <w:rPr>
          <w:rFonts w:hint="eastAsia"/>
          <w:kern w:val="0"/>
          <w:sz w:val="24"/>
          <w:szCs w:val="24"/>
        </w:rPr>
        <w:t>5</w:t>
      </w:r>
      <w:r>
        <w:rPr>
          <w:rFonts w:hint="eastAsia"/>
          <w:kern w:val="0"/>
          <w:sz w:val="24"/>
          <w:szCs w:val="24"/>
          <w:lang w:val="zh-CN"/>
        </w:rPr>
        <w:t>分）</w:t>
      </w:r>
    </w:p>
    <w:p w:rsidR="00F22488" w:rsidRDefault="002632FE">
      <w:pPr>
        <w:autoSpaceDE w:val="0"/>
        <w:autoSpaceDN w:val="0"/>
        <w:adjustRightInd w:val="0"/>
        <w:snapToGrid w:val="0"/>
        <w:spacing w:line="360" w:lineRule="auto"/>
        <w:ind w:firstLine="480"/>
        <w:rPr>
          <w:color w:val="000000"/>
          <w:sz w:val="24"/>
          <w:szCs w:val="24"/>
        </w:rPr>
      </w:pPr>
      <w:r>
        <w:rPr>
          <w:rFonts w:hint="eastAsia"/>
          <w:kern w:val="0"/>
          <w:sz w:val="24"/>
          <w:szCs w:val="24"/>
          <w:lang w:val="zh-CN"/>
        </w:rPr>
        <w:t>理论方案</w:t>
      </w:r>
      <w:r>
        <w:rPr>
          <w:rFonts w:hint="eastAsia"/>
          <w:color w:val="000000"/>
          <w:sz w:val="24"/>
          <w:szCs w:val="24"/>
        </w:rPr>
        <w:t>根据</w:t>
      </w:r>
      <w:r>
        <w:rPr>
          <w:rFonts w:hint="eastAsia"/>
          <w:kern w:val="0"/>
          <w:sz w:val="24"/>
          <w:szCs w:val="24"/>
          <w:lang w:val="zh-CN"/>
        </w:rPr>
        <w:t>结构</w:t>
      </w:r>
      <w:r>
        <w:rPr>
          <w:rFonts w:hint="eastAsia"/>
          <w:color w:val="000000"/>
          <w:sz w:val="24"/>
          <w:szCs w:val="24"/>
        </w:rPr>
        <w:t>设计与理论分析的完整性、合理性、创新性评分。</w:t>
      </w:r>
    </w:p>
    <w:p w:rsidR="00CE6B0A" w:rsidRDefault="002632FE">
      <w:pPr>
        <w:autoSpaceDE w:val="0"/>
        <w:autoSpaceDN w:val="0"/>
        <w:adjustRightInd w:val="0"/>
        <w:snapToGrid w:val="0"/>
        <w:spacing w:line="360" w:lineRule="auto"/>
        <w:ind w:firstLine="480"/>
        <w:rPr>
          <w:kern w:val="0"/>
          <w:sz w:val="24"/>
          <w:szCs w:val="24"/>
          <w:lang w:val="zh-CN"/>
        </w:rPr>
      </w:pPr>
      <w:r>
        <w:rPr>
          <w:rFonts w:hint="eastAsia"/>
          <w:kern w:val="0"/>
          <w:sz w:val="24"/>
          <w:szCs w:val="24"/>
          <w:lang w:val="zh-CN"/>
        </w:rPr>
        <w:t>（</w:t>
      </w:r>
      <w:r>
        <w:rPr>
          <w:rFonts w:hint="eastAsia"/>
          <w:kern w:val="0"/>
          <w:sz w:val="24"/>
          <w:szCs w:val="24"/>
          <w:lang w:val="zh-CN"/>
        </w:rPr>
        <w:t>2</w:t>
      </w:r>
      <w:r>
        <w:rPr>
          <w:rFonts w:hint="eastAsia"/>
          <w:kern w:val="0"/>
          <w:sz w:val="24"/>
          <w:szCs w:val="24"/>
          <w:lang w:val="zh-CN"/>
        </w:rPr>
        <w:t>）结构设计与制作（</w:t>
      </w:r>
      <w:r>
        <w:rPr>
          <w:rFonts w:hint="eastAsia"/>
          <w:kern w:val="0"/>
          <w:sz w:val="24"/>
          <w:szCs w:val="24"/>
          <w:lang w:val="zh-CN"/>
        </w:rPr>
        <w:t>10</w:t>
      </w:r>
      <w:r>
        <w:rPr>
          <w:rFonts w:hint="eastAsia"/>
          <w:kern w:val="0"/>
          <w:sz w:val="24"/>
          <w:szCs w:val="24"/>
          <w:lang w:val="zh-CN"/>
        </w:rPr>
        <w:t>分）</w:t>
      </w:r>
    </w:p>
    <w:p w:rsidR="00CE6B0A" w:rsidRDefault="002632FE">
      <w:pPr>
        <w:autoSpaceDE w:val="0"/>
        <w:autoSpaceDN w:val="0"/>
        <w:adjustRightInd w:val="0"/>
        <w:snapToGrid w:val="0"/>
        <w:spacing w:line="360" w:lineRule="auto"/>
        <w:ind w:firstLine="480"/>
        <w:rPr>
          <w:kern w:val="0"/>
          <w:sz w:val="24"/>
          <w:szCs w:val="24"/>
          <w:lang w:val="zh-CN"/>
        </w:rPr>
      </w:pPr>
      <w:r>
        <w:rPr>
          <w:rFonts w:ascii="宋体" w:hAnsi="宋体" w:hint="eastAsia"/>
          <w:kern w:val="0"/>
          <w:sz w:val="24"/>
          <w:szCs w:val="24"/>
          <w:lang w:val="zh-CN"/>
        </w:rPr>
        <w:t>①</w:t>
      </w:r>
      <w:r>
        <w:rPr>
          <w:rFonts w:hint="eastAsia"/>
          <w:kern w:val="0"/>
          <w:sz w:val="24"/>
          <w:szCs w:val="24"/>
          <w:lang w:val="zh-CN"/>
        </w:rPr>
        <w:t>结构合理性与创新性（</w:t>
      </w:r>
      <w:r>
        <w:rPr>
          <w:rFonts w:hint="eastAsia"/>
          <w:kern w:val="0"/>
          <w:sz w:val="24"/>
          <w:szCs w:val="24"/>
          <w:lang w:val="zh-CN"/>
        </w:rPr>
        <w:t>5</w:t>
      </w:r>
      <w:r>
        <w:rPr>
          <w:rFonts w:hint="eastAsia"/>
          <w:kern w:val="0"/>
          <w:sz w:val="24"/>
          <w:szCs w:val="24"/>
          <w:lang w:val="zh-CN"/>
        </w:rPr>
        <w:t>分）</w:t>
      </w:r>
    </w:p>
    <w:p w:rsidR="00CE6B0A" w:rsidRDefault="002632FE">
      <w:pPr>
        <w:autoSpaceDE w:val="0"/>
        <w:autoSpaceDN w:val="0"/>
        <w:adjustRightInd w:val="0"/>
        <w:snapToGrid w:val="0"/>
        <w:spacing w:line="360" w:lineRule="auto"/>
        <w:ind w:firstLine="480"/>
        <w:rPr>
          <w:kern w:val="0"/>
          <w:sz w:val="24"/>
          <w:szCs w:val="24"/>
          <w:lang w:val="zh-CN"/>
        </w:rPr>
      </w:pPr>
      <w:r>
        <w:rPr>
          <w:rFonts w:ascii="宋体" w:hAnsi="宋体" w:hint="eastAsia"/>
          <w:kern w:val="0"/>
          <w:sz w:val="24"/>
          <w:szCs w:val="24"/>
          <w:lang w:val="zh-CN"/>
        </w:rPr>
        <w:t>②</w:t>
      </w:r>
      <w:r>
        <w:rPr>
          <w:rFonts w:hint="eastAsia"/>
          <w:kern w:val="0"/>
          <w:sz w:val="24"/>
          <w:szCs w:val="24"/>
          <w:lang w:val="zh-CN"/>
        </w:rPr>
        <w:t>模型制作质量与美观性（</w:t>
      </w:r>
      <w:r>
        <w:rPr>
          <w:rFonts w:hint="eastAsia"/>
          <w:kern w:val="0"/>
          <w:sz w:val="24"/>
          <w:szCs w:val="24"/>
          <w:lang w:val="zh-CN"/>
        </w:rPr>
        <w:t>5</w:t>
      </w:r>
      <w:r>
        <w:rPr>
          <w:rFonts w:hint="eastAsia"/>
          <w:kern w:val="0"/>
          <w:sz w:val="24"/>
          <w:szCs w:val="24"/>
          <w:lang w:val="zh-CN"/>
        </w:rPr>
        <w:t>分）</w:t>
      </w:r>
    </w:p>
    <w:p w:rsidR="00CE6B0A" w:rsidRDefault="002632FE">
      <w:pPr>
        <w:autoSpaceDE w:val="0"/>
        <w:autoSpaceDN w:val="0"/>
        <w:adjustRightInd w:val="0"/>
        <w:snapToGrid w:val="0"/>
        <w:spacing w:line="360" w:lineRule="auto"/>
        <w:ind w:firstLine="480"/>
        <w:rPr>
          <w:kern w:val="0"/>
          <w:sz w:val="24"/>
          <w:szCs w:val="24"/>
          <w:lang w:val="zh-CN"/>
        </w:rPr>
      </w:pPr>
      <w:r>
        <w:rPr>
          <w:rFonts w:hint="eastAsia"/>
          <w:kern w:val="0"/>
          <w:sz w:val="24"/>
          <w:szCs w:val="24"/>
          <w:lang w:val="zh-CN"/>
        </w:rPr>
        <w:t>（</w:t>
      </w:r>
      <w:r>
        <w:rPr>
          <w:rFonts w:hint="eastAsia"/>
          <w:kern w:val="0"/>
          <w:sz w:val="24"/>
          <w:szCs w:val="24"/>
          <w:lang w:val="zh-CN"/>
        </w:rPr>
        <w:t>3</w:t>
      </w:r>
      <w:r>
        <w:rPr>
          <w:rFonts w:hint="eastAsia"/>
          <w:kern w:val="0"/>
          <w:sz w:val="24"/>
          <w:szCs w:val="24"/>
          <w:lang w:val="zh-CN"/>
        </w:rPr>
        <w:t>）陈述与答辩（</w:t>
      </w:r>
      <w:r>
        <w:rPr>
          <w:rFonts w:hint="eastAsia"/>
          <w:kern w:val="0"/>
          <w:sz w:val="24"/>
          <w:szCs w:val="24"/>
          <w:lang w:val="zh-CN"/>
        </w:rPr>
        <w:t>5</w:t>
      </w:r>
      <w:r>
        <w:rPr>
          <w:rFonts w:hint="eastAsia"/>
          <w:kern w:val="0"/>
          <w:sz w:val="24"/>
          <w:szCs w:val="24"/>
          <w:lang w:val="zh-CN"/>
        </w:rPr>
        <w:t>分）</w:t>
      </w:r>
    </w:p>
    <w:p w:rsidR="00CE6B0A" w:rsidRDefault="002632FE">
      <w:pPr>
        <w:autoSpaceDE w:val="0"/>
        <w:autoSpaceDN w:val="0"/>
        <w:adjustRightInd w:val="0"/>
        <w:snapToGrid w:val="0"/>
        <w:spacing w:line="360" w:lineRule="auto"/>
        <w:ind w:firstLine="480"/>
        <w:rPr>
          <w:kern w:val="0"/>
          <w:sz w:val="24"/>
          <w:szCs w:val="24"/>
          <w:lang w:val="zh-CN"/>
        </w:rPr>
      </w:pPr>
      <w:r>
        <w:rPr>
          <w:rFonts w:ascii="宋体" w:hAnsi="宋体" w:hint="eastAsia"/>
          <w:kern w:val="0"/>
          <w:sz w:val="24"/>
          <w:szCs w:val="24"/>
          <w:lang w:val="zh-CN"/>
        </w:rPr>
        <w:t>①由参赛队员简要介绍作品构思，时间控制在</w:t>
      </w:r>
      <w:r>
        <w:rPr>
          <w:rFonts w:ascii="宋体" w:hAnsi="宋体"/>
          <w:kern w:val="0"/>
          <w:sz w:val="24"/>
          <w:szCs w:val="24"/>
          <w:lang w:val="zh-CN"/>
        </w:rPr>
        <w:t>1</w:t>
      </w:r>
      <w:r>
        <w:rPr>
          <w:rFonts w:ascii="宋体" w:hAnsi="宋体" w:hint="eastAsia"/>
          <w:kern w:val="0"/>
          <w:sz w:val="24"/>
          <w:szCs w:val="24"/>
          <w:lang w:val="zh-CN"/>
        </w:rPr>
        <w:t>分钟内。</w:t>
      </w:r>
    </w:p>
    <w:p w:rsidR="00CE6B0A" w:rsidRDefault="002632FE">
      <w:pPr>
        <w:autoSpaceDE w:val="0"/>
        <w:autoSpaceDN w:val="0"/>
        <w:adjustRightInd w:val="0"/>
        <w:snapToGrid w:val="0"/>
        <w:spacing w:line="360" w:lineRule="auto"/>
        <w:ind w:firstLine="480"/>
        <w:rPr>
          <w:kern w:val="0"/>
          <w:sz w:val="24"/>
          <w:szCs w:val="24"/>
          <w:lang w:val="zh-CN"/>
        </w:rPr>
      </w:pPr>
      <w:r>
        <w:rPr>
          <w:rFonts w:ascii="宋体" w:hAnsi="宋体" w:hint="eastAsia"/>
          <w:kern w:val="0"/>
          <w:sz w:val="24"/>
          <w:szCs w:val="24"/>
          <w:lang w:val="zh-CN"/>
        </w:rPr>
        <w:t>②</w:t>
      </w:r>
      <w:r>
        <w:rPr>
          <w:rFonts w:hint="eastAsia"/>
          <w:kern w:val="0"/>
          <w:sz w:val="24"/>
          <w:szCs w:val="24"/>
          <w:lang w:val="zh-CN"/>
        </w:rPr>
        <w:t>现场</w:t>
      </w:r>
      <w:r>
        <w:rPr>
          <w:rFonts w:ascii="宋体" w:hAnsi="宋体" w:hint="eastAsia"/>
          <w:kern w:val="0"/>
          <w:sz w:val="24"/>
          <w:szCs w:val="24"/>
          <w:lang w:val="zh-CN"/>
        </w:rPr>
        <w:t>回答专家的提问。</w:t>
      </w:r>
    </w:p>
    <w:p w:rsidR="00CE6B0A" w:rsidRDefault="002632FE">
      <w:pPr>
        <w:autoSpaceDE w:val="0"/>
        <w:autoSpaceDN w:val="0"/>
        <w:adjustRightInd w:val="0"/>
        <w:snapToGrid w:val="0"/>
        <w:spacing w:line="360" w:lineRule="auto"/>
        <w:ind w:firstLine="480"/>
        <w:rPr>
          <w:kern w:val="0"/>
          <w:sz w:val="24"/>
          <w:szCs w:val="24"/>
          <w:lang w:val="zh-CN"/>
        </w:rPr>
      </w:pPr>
      <w:r>
        <w:rPr>
          <w:rFonts w:hint="eastAsia"/>
          <w:kern w:val="0"/>
          <w:sz w:val="24"/>
          <w:szCs w:val="24"/>
          <w:lang w:val="zh-CN"/>
        </w:rPr>
        <w:t>（</w:t>
      </w:r>
      <w:r>
        <w:rPr>
          <w:rFonts w:hint="eastAsia"/>
          <w:kern w:val="0"/>
          <w:sz w:val="24"/>
          <w:szCs w:val="24"/>
          <w:lang w:val="zh-CN"/>
        </w:rPr>
        <w:t>4</w:t>
      </w:r>
      <w:r>
        <w:rPr>
          <w:rFonts w:hint="eastAsia"/>
          <w:kern w:val="0"/>
          <w:sz w:val="24"/>
          <w:szCs w:val="24"/>
          <w:lang w:val="zh-CN"/>
        </w:rPr>
        <w:t>）</w:t>
      </w:r>
      <w:bookmarkStart w:id="8" w:name="_Hlk26257160"/>
      <w:r>
        <w:rPr>
          <w:rFonts w:hint="eastAsia"/>
          <w:kern w:val="0"/>
          <w:sz w:val="24"/>
          <w:szCs w:val="24"/>
          <w:lang w:val="zh-CN"/>
        </w:rPr>
        <w:t>模型加载试验</w:t>
      </w:r>
      <w:bookmarkEnd w:id="8"/>
      <w:r>
        <w:rPr>
          <w:rFonts w:hint="eastAsia"/>
          <w:kern w:val="0"/>
          <w:sz w:val="24"/>
          <w:szCs w:val="24"/>
          <w:lang w:val="zh-CN"/>
        </w:rPr>
        <w:t>（</w:t>
      </w:r>
      <w:r>
        <w:rPr>
          <w:rFonts w:hint="eastAsia"/>
          <w:kern w:val="0"/>
          <w:sz w:val="24"/>
          <w:szCs w:val="24"/>
          <w:lang w:val="zh-CN"/>
        </w:rPr>
        <w:t>80</w:t>
      </w:r>
      <w:r>
        <w:rPr>
          <w:rFonts w:hint="eastAsia"/>
          <w:kern w:val="0"/>
          <w:sz w:val="24"/>
          <w:szCs w:val="24"/>
          <w:lang w:val="zh-CN"/>
        </w:rPr>
        <w:t>分）</w:t>
      </w:r>
    </w:p>
    <w:p w:rsidR="00CE6B0A" w:rsidRDefault="002632FE">
      <w:pPr>
        <w:autoSpaceDE w:val="0"/>
        <w:autoSpaceDN w:val="0"/>
        <w:adjustRightInd w:val="0"/>
        <w:snapToGrid w:val="0"/>
        <w:spacing w:line="360" w:lineRule="auto"/>
        <w:ind w:firstLine="480"/>
        <w:rPr>
          <w:kern w:val="0"/>
          <w:sz w:val="24"/>
          <w:szCs w:val="24"/>
          <w:lang w:val="zh-CN"/>
        </w:rPr>
      </w:pPr>
      <w:bookmarkStart w:id="9" w:name="_Hlk20945010"/>
      <w:r>
        <w:rPr>
          <w:rFonts w:ascii="宋体" w:hAnsi="宋体" w:hint="eastAsia"/>
          <w:kern w:val="0"/>
          <w:sz w:val="24"/>
          <w:szCs w:val="24"/>
          <w:lang w:val="zh-CN"/>
        </w:rPr>
        <w:t>①</w:t>
      </w:r>
      <w:r>
        <w:rPr>
          <w:rFonts w:hint="eastAsia"/>
          <w:kern w:val="0"/>
          <w:sz w:val="24"/>
          <w:szCs w:val="24"/>
          <w:lang w:val="zh-CN"/>
        </w:rPr>
        <w:t>各参赛队模型（</w:t>
      </w:r>
      <w:r>
        <w:rPr>
          <w:rFonts w:hint="eastAsia"/>
          <w:kern w:val="0"/>
          <w:sz w:val="24"/>
          <w:szCs w:val="24"/>
          <w:lang w:val="zh-CN"/>
        </w:rPr>
        <w:t>i</w:t>
      </w:r>
      <w:r>
        <w:rPr>
          <w:rFonts w:hint="eastAsia"/>
          <w:kern w:val="0"/>
          <w:sz w:val="24"/>
          <w:szCs w:val="24"/>
          <w:lang w:val="zh-CN"/>
        </w:rPr>
        <w:t>）在各加载阶段的单位自重抗震能力</w:t>
      </w:r>
      <w:r>
        <w:rPr>
          <w:rFonts w:hint="eastAsia"/>
          <w:i/>
          <w:iCs/>
          <w:kern w:val="0"/>
          <w:sz w:val="24"/>
          <w:szCs w:val="24"/>
        </w:rPr>
        <w:t>m</w:t>
      </w:r>
      <w:r>
        <w:rPr>
          <w:rFonts w:hint="eastAsia"/>
          <w:kern w:val="0"/>
          <w:sz w:val="24"/>
          <w:szCs w:val="24"/>
          <w:vertAlign w:val="subscript"/>
        </w:rPr>
        <w:t>1</w:t>
      </w:r>
      <w:r>
        <w:rPr>
          <w:rFonts w:hint="eastAsia"/>
          <w:kern w:val="0"/>
          <w:sz w:val="24"/>
          <w:szCs w:val="24"/>
          <w:lang w:val="zh-CN"/>
        </w:rPr>
        <w:t>、</w:t>
      </w:r>
      <w:r>
        <w:rPr>
          <w:rFonts w:hint="eastAsia"/>
          <w:i/>
          <w:iCs/>
          <w:kern w:val="0"/>
          <w:sz w:val="24"/>
          <w:szCs w:val="24"/>
        </w:rPr>
        <w:t>m</w:t>
      </w:r>
      <w:r>
        <w:rPr>
          <w:rFonts w:hint="eastAsia"/>
          <w:kern w:val="0"/>
          <w:sz w:val="24"/>
          <w:szCs w:val="24"/>
          <w:vertAlign w:val="subscript"/>
        </w:rPr>
        <w:t>2</w:t>
      </w:r>
      <w:r>
        <w:rPr>
          <w:rFonts w:hint="eastAsia"/>
          <w:kern w:val="0"/>
          <w:sz w:val="24"/>
          <w:szCs w:val="24"/>
          <w:lang w:val="zh-CN"/>
        </w:rPr>
        <w:t>，按式（</w:t>
      </w:r>
      <w:r>
        <w:rPr>
          <w:rFonts w:hint="eastAsia"/>
          <w:kern w:val="0"/>
          <w:sz w:val="24"/>
          <w:szCs w:val="24"/>
          <w:lang w:val="zh-CN"/>
        </w:rPr>
        <w:t>1</w:t>
      </w:r>
      <w:r>
        <w:rPr>
          <w:rFonts w:hint="eastAsia"/>
          <w:kern w:val="0"/>
          <w:sz w:val="24"/>
          <w:szCs w:val="24"/>
          <w:lang w:val="zh-CN"/>
        </w:rPr>
        <w:t>）计算：</w:t>
      </w:r>
    </w:p>
    <w:bookmarkEnd w:id="9"/>
    <w:p w:rsidR="00CE6B0A" w:rsidRDefault="00CE6B0A">
      <w:pPr>
        <w:autoSpaceDE w:val="0"/>
        <w:autoSpaceDN w:val="0"/>
        <w:adjustRightInd w:val="0"/>
        <w:snapToGrid w:val="0"/>
        <w:spacing w:line="360" w:lineRule="auto"/>
        <w:ind w:firstLine="482"/>
        <w:jc w:val="right"/>
        <w:rPr>
          <w:kern w:val="0"/>
          <w:sz w:val="24"/>
          <w:szCs w:val="24"/>
        </w:rPr>
      </w:pPr>
      <w:r w:rsidRPr="00CE6B0A">
        <w:rPr>
          <w:kern w:val="0"/>
          <w:position w:val="-20"/>
          <w:sz w:val="24"/>
          <w:szCs w:val="24"/>
          <w:lang w:val="zh-CN"/>
        </w:rPr>
        <w:object w:dxaOrig="699" w:dyaOrig="500">
          <v:shape id="_x0000_i1027" type="#_x0000_t75" style="width:50.5pt;height:36.6pt" o:ole="">
            <v:imagedata r:id="rId20" o:title=""/>
          </v:shape>
          <o:OLEObject Type="Embed" ProgID="Equation.DSMT4" ShapeID="_x0000_i1027" DrawAspect="Content" ObjectID="_1646473585" r:id="rId21"/>
        </w:object>
      </w:r>
      <w:bookmarkStart w:id="10" w:name="_Hlk19885649"/>
      <w:r w:rsidR="002632FE">
        <w:rPr>
          <w:rFonts w:hint="eastAsia"/>
          <w:kern w:val="0"/>
          <w:sz w:val="24"/>
          <w:szCs w:val="24"/>
          <w:lang w:val="zh-CN"/>
        </w:rPr>
        <w:t>；</w:t>
      </w:r>
      <w:r w:rsidRPr="00CE6B0A">
        <w:rPr>
          <w:kern w:val="0"/>
          <w:position w:val="-20"/>
          <w:sz w:val="24"/>
          <w:szCs w:val="24"/>
          <w:lang w:val="zh-CN"/>
        </w:rPr>
        <w:object w:dxaOrig="740" w:dyaOrig="500">
          <v:shape id="_x0000_i1028" type="#_x0000_t75" style="width:49.35pt;height:33.1pt" o:ole="">
            <v:imagedata r:id="rId22" o:title=""/>
          </v:shape>
          <o:OLEObject Type="Embed" ProgID="Equation.DSMT4" ShapeID="_x0000_i1028" DrawAspect="Content" ObjectID="_1646473586" r:id="rId23"/>
        </w:object>
      </w:r>
      <w:bookmarkEnd w:id="10"/>
      <w:r w:rsidR="002632FE">
        <w:rPr>
          <w:kern w:val="0"/>
          <w:sz w:val="24"/>
          <w:szCs w:val="24"/>
          <w:lang w:val="zh-CN"/>
        </w:rPr>
        <w:t xml:space="preserve">                   </w:t>
      </w:r>
      <w:r w:rsidR="002632FE">
        <w:rPr>
          <w:rFonts w:hint="eastAsia"/>
          <w:kern w:val="0"/>
          <w:sz w:val="24"/>
          <w:szCs w:val="24"/>
        </w:rPr>
        <w:t>（</w:t>
      </w:r>
      <w:r w:rsidR="002632FE">
        <w:rPr>
          <w:rFonts w:hint="eastAsia"/>
          <w:kern w:val="0"/>
          <w:sz w:val="24"/>
          <w:szCs w:val="24"/>
        </w:rPr>
        <w:t>1</w:t>
      </w:r>
      <w:r w:rsidR="002632FE">
        <w:rPr>
          <w:rFonts w:hint="eastAsia"/>
          <w:kern w:val="0"/>
          <w:sz w:val="24"/>
          <w:szCs w:val="24"/>
        </w:rPr>
        <w:t>）</w:t>
      </w:r>
    </w:p>
    <w:p w:rsidR="00CE6B0A" w:rsidRDefault="002632FE">
      <w:pPr>
        <w:autoSpaceDE w:val="0"/>
        <w:autoSpaceDN w:val="0"/>
        <w:adjustRightInd w:val="0"/>
        <w:snapToGrid w:val="0"/>
        <w:spacing w:line="360" w:lineRule="auto"/>
        <w:ind w:firstLine="480"/>
        <w:rPr>
          <w:kern w:val="0"/>
          <w:sz w:val="24"/>
          <w:szCs w:val="24"/>
        </w:rPr>
      </w:pPr>
      <w:bookmarkStart w:id="11" w:name="_Hlk19885586"/>
      <w:bookmarkStart w:id="12" w:name="_Hlk20945364"/>
      <w:r>
        <w:rPr>
          <w:rFonts w:hint="eastAsia"/>
          <w:i/>
          <w:iCs/>
          <w:kern w:val="0"/>
          <w:sz w:val="24"/>
          <w:szCs w:val="24"/>
        </w:rPr>
        <w:t>M</w:t>
      </w:r>
      <w:r>
        <w:rPr>
          <w:rFonts w:hint="eastAsia"/>
          <w:kern w:val="0"/>
          <w:sz w:val="24"/>
          <w:szCs w:val="24"/>
          <w:vertAlign w:val="subscript"/>
        </w:rPr>
        <w:t>1</w:t>
      </w:r>
      <w:proofErr w:type="gramStart"/>
      <w:r>
        <w:rPr>
          <w:rFonts w:hint="eastAsia"/>
          <w:kern w:val="0"/>
          <w:sz w:val="24"/>
          <w:szCs w:val="24"/>
        </w:rPr>
        <w:t>—</w:t>
      </w:r>
      <w:r>
        <w:rPr>
          <w:rFonts w:hint="eastAsia"/>
          <w:kern w:val="0"/>
          <w:sz w:val="24"/>
          <w:szCs w:val="24"/>
          <w:lang w:val="zh-CN"/>
        </w:rPr>
        <w:t>本队</w:t>
      </w:r>
      <w:proofErr w:type="gramEnd"/>
      <w:r>
        <w:rPr>
          <w:rFonts w:hint="eastAsia"/>
          <w:kern w:val="0"/>
          <w:sz w:val="24"/>
          <w:szCs w:val="24"/>
          <w:lang w:val="zh-CN"/>
        </w:rPr>
        <w:t>模型</w:t>
      </w:r>
      <w:bookmarkStart w:id="13" w:name="_Hlk19884005"/>
      <w:r>
        <w:rPr>
          <w:rFonts w:hint="eastAsia"/>
          <w:kern w:val="0"/>
          <w:sz w:val="24"/>
          <w:szCs w:val="24"/>
          <w:lang w:val="zh-CN"/>
        </w:rPr>
        <w:t>第一阶段</w:t>
      </w:r>
      <w:bookmarkStart w:id="14" w:name="_Hlk27556266"/>
      <w:bookmarkEnd w:id="13"/>
      <w:r>
        <w:rPr>
          <w:rFonts w:hint="eastAsia"/>
          <w:kern w:val="0"/>
          <w:sz w:val="24"/>
          <w:szCs w:val="24"/>
          <w:lang w:val="zh-CN"/>
        </w:rPr>
        <w:t>加载</w:t>
      </w:r>
      <w:bookmarkStart w:id="15" w:name="_Hlk27059992"/>
      <w:r>
        <w:rPr>
          <w:rFonts w:hint="eastAsia"/>
          <w:kern w:val="0"/>
          <w:sz w:val="24"/>
          <w:szCs w:val="24"/>
          <w:lang w:val="zh-CN"/>
        </w:rPr>
        <w:t>成功的</w:t>
      </w:r>
      <w:bookmarkEnd w:id="14"/>
      <w:bookmarkEnd w:id="15"/>
      <w:r>
        <w:rPr>
          <w:rFonts w:hint="eastAsia"/>
          <w:kern w:val="0"/>
          <w:sz w:val="24"/>
          <w:szCs w:val="24"/>
          <w:lang w:val="zh-CN"/>
        </w:rPr>
        <w:t>配重</w:t>
      </w:r>
      <w:r>
        <w:rPr>
          <w:rFonts w:hint="eastAsia"/>
          <w:kern w:val="0"/>
          <w:sz w:val="24"/>
          <w:szCs w:val="24"/>
        </w:rPr>
        <w:t>，</w:t>
      </w:r>
      <w:r>
        <w:rPr>
          <w:rFonts w:hint="eastAsia"/>
          <w:i/>
          <w:iCs/>
          <w:kern w:val="0"/>
          <w:sz w:val="24"/>
          <w:szCs w:val="24"/>
        </w:rPr>
        <w:t>M</w:t>
      </w:r>
      <w:r>
        <w:rPr>
          <w:rFonts w:hint="eastAsia"/>
          <w:kern w:val="0"/>
          <w:sz w:val="24"/>
          <w:szCs w:val="24"/>
          <w:vertAlign w:val="subscript"/>
        </w:rPr>
        <w:t>1</w:t>
      </w:r>
      <w:r>
        <w:rPr>
          <w:rFonts w:hint="eastAsia"/>
          <w:kern w:val="0"/>
          <w:sz w:val="24"/>
          <w:szCs w:val="24"/>
        </w:rPr>
        <w:t>=12kg</w:t>
      </w:r>
      <w:r>
        <w:rPr>
          <w:rFonts w:hint="eastAsia"/>
          <w:kern w:val="0"/>
          <w:sz w:val="24"/>
          <w:szCs w:val="24"/>
        </w:rPr>
        <w:t>；</w:t>
      </w:r>
    </w:p>
    <w:bookmarkEnd w:id="11"/>
    <w:bookmarkEnd w:id="12"/>
    <w:p w:rsidR="00CE6B0A" w:rsidRDefault="002632FE">
      <w:pPr>
        <w:autoSpaceDE w:val="0"/>
        <w:autoSpaceDN w:val="0"/>
        <w:adjustRightInd w:val="0"/>
        <w:snapToGrid w:val="0"/>
        <w:spacing w:line="360" w:lineRule="auto"/>
        <w:ind w:firstLine="480"/>
        <w:rPr>
          <w:kern w:val="0"/>
          <w:sz w:val="24"/>
          <w:szCs w:val="24"/>
        </w:rPr>
      </w:pPr>
      <w:r>
        <w:rPr>
          <w:rFonts w:hint="eastAsia"/>
          <w:i/>
          <w:iCs/>
          <w:kern w:val="0"/>
          <w:sz w:val="24"/>
          <w:szCs w:val="24"/>
        </w:rPr>
        <w:t>M</w:t>
      </w:r>
      <w:r>
        <w:rPr>
          <w:rFonts w:hint="eastAsia"/>
          <w:kern w:val="0"/>
          <w:sz w:val="24"/>
          <w:szCs w:val="24"/>
          <w:vertAlign w:val="subscript"/>
        </w:rPr>
        <w:t>2</w:t>
      </w:r>
      <w:proofErr w:type="gramStart"/>
      <w:r>
        <w:rPr>
          <w:rFonts w:hint="eastAsia"/>
          <w:kern w:val="0"/>
          <w:sz w:val="24"/>
          <w:szCs w:val="24"/>
        </w:rPr>
        <w:t>—</w:t>
      </w:r>
      <w:r>
        <w:rPr>
          <w:rFonts w:hint="eastAsia"/>
          <w:kern w:val="0"/>
          <w:sz w:val="24"/>
          <w:szCs w:val="24"/>
          <w:lang w:val="zh-CN"/>
        </w:rPr>
        <w:t>本队</w:t>
      </w:r>
      <w:proofErr w:type="gramEnd"/>
      <w:r>
        <w:rPr>
          <w:rFonts w:hint="eastAsia"/>
          <w:kern w:val="0"/>
          <w:sz w:val="24"/>
          <w:szCs w:val="24"/>
          <w:lang w:val="zh-CN"/>
        </w:rPr>
        <w:t>模型第二阶段的加载成功的配重</w:t>
      </w:r>
      <w:r>
        <w:rPr>
          <w:rFonts w:hint="eastAsia"/>
          <w:kern w:val="0"/>
          <w:sz w:val="24"/>
          <w:szCs w:val="24"/>
        </w:rPr>
        <w:t>，</w:t>
      </w:r>
      <w:r>
        <w:rPr>
          <w:rFonts w:hint="eastAsia"/>
          <w:i/>
          <w:iCs/>
          <w:kern w:val="0"/>
          <w:sz w:val="24"/>
          <w:szCs w:val="24"/>
        </w:rPr>
        <w:t>M</w:t>
      </w:r>
      <w:r>
        <w:rPr>
          <w:rFonts w:hint="eastAsia"/>
          <w:kern w:val="0"/>
          <w:sz w:val="24"/>
          <w:szCs w:val="24"/>
          <w:vertAlign w:val="subscript"/>
        </w:rPr>
        <w:t>2</w:t>
      </w:r>
      <w:r>
        <w:rPr>
          <w:rFonts w:hint="eastAsia"/>
          <w:kern w:val="0"/>
          <w:sz w:val="24"/>
          <w:szCs w:val="24"/>
        </w:rPr>
        <w:t>=12</w:t>
      </w:r>
      <w:r>
        <w:rPr>
          <w:kern w:val="0"/>
          <w:sz w:val="24"/>
          <w:szCs w:val="24"/>
        </w:rPr>
        <w:t>kg</w:t>
      </w:r>
      <w:r>
        <w:rPr>
          <w:rFonts w:hint="eastAsia"/>
          <w:kern w:val="0"/>
          <w:sz w:val="24"/>
          <w:szCs w:val="24"/>
        </w:rPr>
        <w:t>或</w:t>
      </w:r>
      <w:r>
        <w:rPr>
          <w:rFonts w:hint="eastAsia"/>
          <w:kern w:val="0"/>
          <w:sz w:val="24"/>
          <w:szCs w:val="24"/>
        </w:rPr>
        <w:t>15</w:t>
      </w:r>
      <w:r>
        <w:rPr>
          <w:kern w:val="0"/>
          <w:sz w:val="24"/>
          <w:szCs w:val="24"/>
        </w:rPr>
        <w:t>kg</w:t>
      </w:r>
      <w:r>
        <w:rPr>
          <w:rFonts w:hint="eastAsia"/>
          <w:kern w:val="0"/>
          <w:sz w:val="24"/>
          <w:szCs w:val="24"/>
        </w:rPr>
        <w:t>或</w:t>
      </w:r>
      <w:r>
        <w:rPr>
          <w:rFonts w:hint="eastAsia"/>
          <w:kern w:val="0"/>
          <w:sz w:val="24"/>
          <w:szCs w:val="24"/>
        </w:rPr>
        <w:t>18kg</w:t>
      </w:r>
      <w:r>
        <w:rPr>
          <w:rFonts w:hint="eastAsia"/>
          <w:kern w:val="0"/>
          <w:sz w:val="24"/>
          <w:szCs w:val="24"/>
        </w:rPr>
        <w:t>；</w:t>
      </w:r>
    </w:p>
    <w:p w:rsidR="00CE6B0A" w:rsidRDefault="002632FE">
      <w:pPr>
        <w:autoSpaceDE w:val="0"/>
        <w:autoSpaceDN w:val="0"/>
        <w:adjustRightInd w:val="0"/>
        <w:snapToGrid w:val="0"/>
        <w:spacing w:line="360" w:lineRule="auto"/>
        <w:ind w:firstLine="480"/>
        <w:rPr>
          <w:kern w:val="0"/>
          <w:sz w:val="24"/>
          <w:szCs w:val="24"/>
        </w:rPr>
      </w:pPr>
      <w:r>
        <w:rPr>
          <w:rFonts w:hint="eastAsia"/>
          <w:i/>
          <w:iCs/>
          <w:kern w:val="0"/>
          <w:sz w:val="24"/>
          <w:szCs w:val="24"/>
        </w:rPr>
        <w:t>M</w:t>
      </w:r>
      <w:proofErr w:type="gramStart"/>
      <w:r>
        <w:rPr>
          <w:rFonts w:hint="eastAsia"/>
          <w:kern w:val="0"/>
          <w:sz w:val="24"/>
          <w:szCs w:val="24"/>
        </w:rPr>
        <w:t>—</w:t>
      </w:r>
      <w:r>
        <w:rPr>
          <w:rFonts w:hint="eastAsia"/>
          <w:kern w:val="0"/>
          <w:sz w:val="24"/>
          <w:szCs w:val="24"/>
          <w:lang w:val="zh-CN"/>
        </w:rPr>
        <w:t>本队</w:t>
      </w:r>
      <w:proofErr w:type="gramEnd"/>
      <w:r>
        <w:rPr>
          <w:rFonts w:hint="eastAsia"/>
          <w:kern w:val="0"/>
          <w:sz w:val="24"/>
          <w:szCs w:val="24"/>
          <w:lang w:val="zh-CN"/>
        </w:rPr>
        <w:t>模型的自重</w:t>
      </w:r>
      <w:r>
        <w:rPr>
          <w:rFonts w:hint="eastAsia"/>
          <w:kern w:val="0"/>
          <w:sz w:val="24"/>
          <w:szCs w:val="24"/>
        </w:rPr>
        <w:t>（</w:t>
      </w:r>
      <w:r>
        <w:rPr>
          <w:rFonts w:hint="eastAsia"/>
          <w:kern w:val="0"/>
          <w:sz w:val="24"/>
          <w:szCs w:val="24"/>
          <w:lang w:val="zh-CN"/>
        </w:rPr>
        <w:t>单位</w:t>
      </w:r>
      <w:r>
        <w:rPr>
          <w:rFonts w:hint="eastAsia"/>
          <w:kern w:val="0"/>
          <w:sz w:val="24"/>
          <w:szCs w:val="24"/>
        </w:rPr>
        <w:t>：</w:t>
      </w:r>
      <w:r>
        <w:rPr>
          <w:rFonts w:hint="eastAsia"/>
          <w:kern w:val="0"/>
          <w:sz w:val="24"/>
          <w:szCs w:val="24"/>
        </w:rPr>
        <w:t>kg</w:t>
      </w:r>
      <w:r>
        <w:rPr>
          <w:rFonts w:hint="eastAsia"/>
          <w:kern w:val="0"/>
          <w:sz w:val="24"/>
          <w:szCs w:val="24"/>
        </w:rPr>
        <w:t>）</w:t>
      </w:r>
      <w:r>
        <w:rPr>
          <w:rFonts w:hint="eastAsia"/>
          <w:kern w:val="0"/>
          <w:sz w:val="24"/>
          <w:szCs w:val="24"/>
          <w:lang w:val="zh-CN"/>
        </w:rPr>
        <w:t>。</w:t>
      </w:r>
    </w:p>
    <w:p w:rsidR="00CE6B0A" w:rsidRDefault="002632FE">
      <w:pPr>
        <w:autoSpaceDE w:val="0"/>
        <w:autoSpaceDN w:val="0"/>
        <w:adjustRightInd w:val="0"/>
        <w:snapToGrid w:val="0"/>
        <w:spacing w:line="360" w:lineRule="auto"/>
        <w:ind w:firstLineChars="200" w:firstLine="480"/>
        <w:rPr>
          <w:kern w:val="0"/>
          <w:sz w:val="24"/>
          <w:szCs w:val="24"/>
          <w:lang w:val="zh-CN"/>
        </w:rPr>
      </w:pPr>
      <w:bookmarkStart w:id="16" w:name="_Hlk20946852"/>
      <w:r>
        <w:rPr>
          <w:rFonts w:ascii="宋体" w:hAnsi="宋体" w:hint="eastAsia"/>
          <w:kern w:val="0"/>
          <w:sz w:val="24"/>
          <w:szCs w:val="24"/>
          <w:lang w:val="zh-CN"/>
        </w:rPr>
        <w:t>②</w:t>
      </w:r>
      <w:r>
        <w:rPr>
          <w:rFonts w:hint="eastAsia"/>
          <w:kern w:val="0"/>
          <w:sz w:val="24"/>
          <w:szCs w:val="24"/>
          <w:lang w:val="zh-CN"/>
        </w:rPr>
        <w:t>模型抗震能力得分</w:t>
      </w:r>
      <w:r>
        <w:rPr>
          <w:rFonts w:hint="eastAsia"/>
          <w:i/>
          <w:iCs/>
          <w:kern w:val="0"/>
          <w:sz w:val="24"/>
          <w:szCs w:val="24"/>
        </w:rPr>
        <w:t>C</w:t>
      </w:r>
      <w:r>
        <w:rPr>
          <w:rFonts w:hint="eastAsia"/>
          <w:kern w:val="0"/>
          <w:sz w:val="24"/>
          <w:szCs w:val="24"/>
          <w:vertAlign w:val="subscript"/>
        </w:rPr>
        <w:t>i</w:t>
      </w:r>
      <w:r>
        <w:rPr>
          <w:rFonts w:hint="eastAsia"/>
          <w:kern w:val="0"/>
          <w:sz w:val="24"/>
          <w:szCs w:val="24"/>
          <w:lang w:val="zh-CN"/>
        </w:rPr>
        <w:t>，按式（</w:t>
      </w:r>
      <w:r>
        <w:rPr>
          <w:rFonts w:hint="eastAsia"/>
          <w:kern w:val="0"/>
          <w:sz w:val="24"/>
          <w:szCs w:val="24"/>
          <w:lang w:val="zh-CN"/>
        </w:rPr>
        <w:t>2</w:t>
      </w:r>
      <w:r>
        <w:rPr>
          <w:rFonts w:hint="eastAsia"/>
          <w:kern w:val="0"/>
          <w:sz w:val="24"/>
          <w:szCs w:val="24"/>
          <w:lang w:val="zh-CN"/>
        </w:rPr>
        <w:t>）计算：</w:t>
      </w:r>
    </w:p>
    <w:bookmarkStart w:id="17" w:name="_Hlk20728567"/>
    <w:bookmarkEnd w:id="16"/>
    <w:p w:rsidR="00CE6B0A" w:rsidRDefault="00CE6B0A">
      <w:pPr>
        <w:autoSpaceDE w:val="0"/>
        <w:autoSpaceDN w:val="0"/>
        <w:adjustRightInd w:val="0"/>
        <w:snapToGrid w:val="0"/>
        <w:spacing w:line="360" w:lineRule="auto"/>
        <w:ind w:firstLine="482"/>
        <w:jc w:val="right"/>
        <w:rPr>
          <w:kern w:val="0"/>
          <w:sz w:val="24"/>
          <w:szCs w:val="24"/>
        </w:rPr>
      </w:pPr>
      <w:r w:rsidRPr="00CE6B0A">
        <w:rPr>
          <w:kern w:val="0"/>
          <w:position w:val="-24"/>
          <w:sz w:val="24"/>
          <w:szCs w:val="24"/>
          <w:lang w:val="zh-CN"/>
        </w:rPr>
        <w:object w:dxaOrig="2059" w:dyaOrig="540">
          <v:shape id="_x0000_i1029" type="#_x0000_t75" style="width:165.5pt;height:42.4pt" o:ole="">
            <v:imagedata r:id="rId24" o:title=""/>
          </v:shape>
          <o:OLEObject Type="Embed" ProgID="Equation.DSMT4" ShapeID="_x0000_i1029" DrawAspect="Content" ObjectID="_1646473587" r:id="rId25"/>
        </w:object>
      </w:r>
      <w:bookmarkEnd w:id="17"/>
      <w:r w:rsidR="002632FE">
        <w:rPr>
          <w:kern w:val="0"/>
          <w:sz w:val="24"/>
          <w:szCs w:val="24"/>
          <w:lang w:val="zh-CN"/>
        </w:rPr>
        <w:t xml:space="preserve">               </w:t>
      </w:r>
      <w:r w:rsidR="002632FE">
        <w:rPr>
          <w:rFonts w:hint="eastAsia"/>
          <w:kern w:val="0"/>
          <w:sz w:val="24"/>
          <w:szCs w:val="24"/>
        </w:rPr>
        <w:t>（</w:t>
      </w:r>
      <w:r w:rsidR="002632FE">
        <w:rPr>
          <w:rFonts w:hint="eastAsia"/>
          <w:kern w:val="0"/>
          <w:sz w:val="24"/>
          <w:szCs w:val="24"/>
        </w:rPr>
        <w:t>2</w:t>
      </w:r>
      <w:r w:rsidR="002632FE">
        <w:rPr>
          <w:rFonts w:hint="eastAsia"/>
          <w:kern w:val="0"/>
          <w:sz w:val="24"/>
          <w:szCs w:val="24"/>
        </w:rPr>
        <w:t>）</w:t>
      </w:r>
    </w:p>
    <w:p w:rsidR="00CE6B0A" w:rsidRDefault="002632FE">
      <w:pPr>
        <w:autoSpaceDE w:val="0"/>
        <w:autoSpaceDN w:val="0"/>
        <w:adjustRightInd w:val="0"/>
        <w:snapToGrid w:val="0"/>
        <w:spacing w:line="360" w:lineRule="auto"/>
        <w:ind w:firstLine="480"/>
        <w:rPr>
          <w:kern w:val="0"/>
          <w:sz w:val="24"/>
          <w:szCs w:val="24"/>
          <w:lang w:val="zh-CN"/>
        </w:rPr>
      </w:pPr>
      <w:bookmarkStart w:id="18" w:name="OLE_LINK1"/>
      <w:bookmarkStart w:id="19" w:name="_Hlk20728758"/>
      <w:r>
        <w:rPr>
          <w:rFonts w:hint="eastAsia"/>
          <w:i/>
          <w:iCs/>
          <w:kern w:val="0"/>
          <w:sz w:val="24"/>
          <w:szCs w:val="24"/>
        </w:rPr>
        <w:t>m</w:t>
      </w:r>
      <w:r>
        <w:rPr>
          <w:rFonts w:hint="eastAsia"/>
          <w:kern w:val="0"/>
          <w:sz w:val="24"/>
          <w:szCs w:val="24"/>
          <w:vertAlign w:val="subscript"/>
          <w:lang w:val="zh-CN"/>
        </w:rPr>
        <w:t>1max</w:t>
      </w:r>
      <w:r>
        <w:rPr>
          <w:rFonts w:hint="eastAsia"/>
          <w:kern w:val="0"/>
          <w:sz w:val="24"/>
          <w:szCs w:val="24"/>
          <w:lang w:val="zh-CN"/>
        </w:rPr>
        <w:t>—第</w:t>
      </w:r>
      <w:bookmarkStart w:id="20" w:name="_Hlk20944810"/>
      <w:r>
        <w:rPr>
          <w:rFonts w:hint="eastAsia"/>
          <w:kern w:val="0"/>
          <w:sz w:val="24"/>
          <w:szCs w:val="24"/>
          <w:lang w:val="zh-CN"/>
        </w:rPr>
        <w:t>一阶段</w:t>
      </w:r>
      <w:bookmarkEnd w:id="20"/>
      <w:r>
        <w:rPr>
          <w:rFonts w:hint="eastAsia"/>
          <w:kern w:val="0"/>
          <w:sz w:val="24"/>
          <w:szCs w:val="24"/>
          <w:lang w:val="zh-CN"/>
        </w:rPr>
        <w:t>加载时，所有参赛队模型</w:t>
      </w:r>
      <w:bookmarkStart w:id="21" w:name="_Hlk27555110"/>
      <w:r>
        <w:rPr>
          <w:rFonts w:hint="eastAsia"/>
          <w:kern w:val="0"/>
          <w:sz w:val="24"/>
          <w:szCs w:val="24"/>
          <w:lang w:val="zh-CN"/>
        </w:rPr>
        <w:t>加载成功的</w:t>
      </w:r>
      <w:bookmarkEnd w:id="21"/>
      <w:r>
        <w:rPr>
          <w:rFonts w:hint="eastAsia"/>
          <w:kern w:val="0"/>
          <w:sz w:val="24"/>
          <w:szCs w:val="24"/>
          <w:lang w:val="zh-CN"/>
        </w:rPr>
        <w:t>单位自重抗震能力的最大值；</w:t>
      </w:r>
    </w:p>
    <w:p w:rsidR="00CE6B0A" w:rsidRDefault="002632FE">
      <w:pPr>
        <w:autoSpaceDE w:val="0"/>
        <w:autoSpaceDN w:val="0"/>
        <w:adjustRightInd w:val="0"/>
        <w:snapToGrid w:val="0"/>
        <w:spacing w:line="360" w:lineRule="auto"/>
        <w:ind w:firstLine="480"/>
        <w:rPr>
          <w:kern w:val="0"/>
          <w:sz w:val="24"/>
          <w:szCs w:val="24"/>
          <w:lang w:val="zh-CN"/>
        </w:rPr>
      </w:pPr>
      <w:r>
        <w:rPr>
          <w:rFonts w:hint="eastAsia"/>
          <w:i/>
          <w:iCs/>
          <w:kern w:val="0"/>
          <w:sz w:val="24"/>
          <w:szCs w:val="24"/>
        </w:rPr>
        <w:t>m</w:t>
      </w:r>
      <w:r>
        <w:rPr>
          <w:rFonts w:hint="eastAsia"/>
          <w:kern w:val="0"/>
          <w:sz w:val="24"/>
          <w:szCs w:val="24"/>
          <w:vertAlign w:val="subscript"/>
          <w:lang w:val="zh-CN"/>
        </w:rPr>
        <w:t>2max</w:t>
      </w:r>
      <w:r>
        <w:rPr>
          <w:rFonts w:hint="eastAsia"/>
          <w:kern w:val="0"/>
          <w:sz w:val="24"/>
          <w:szCs w:val="24"/>
          <w:lang w:val="zh-CN"/>
        </w:rPr>
        <w:t>—第二阶段加载时，所有参赛队模型加载成功的单位自重抗震能力的最大值。</w:t>
      </w:r>
    </w:p>
    <w:p w:rsidR="00C848D9" w:rsidRDefault="00C848D9">
      <w:pPr>
        <w:autoSpaceDE w:val="0"/>
        <w:autoSpaceDN w:val="0"/>
        <w:adjustRightInd w:val="0"/>
        <w:snapToGrid w:val="0"/>
        <w:spacing w:line="360" w:lineRule="auto"/>
        <w:ind w:firstLine="480"/>
        <w:rPr>
          <w:kern w:val="0"/>
          <w:sz w:val="24"/>
          <w:szCs w:val="24"/>
          <w:lang w:val="zh-CN"/>
        </w:rPr>
      </w:pPr>
    </w:p>
    <w:bookmarkEnd w:id="18"/>
    <w:bookmarkEnd w:id="19"/>
    <w:p w:rsidR="00CE6B0A" w:rsidRDefault="00CE6B0A">
      <w:pPr>
        <w:spacing w:line="360" w:lineRule="auto"/>
        <w:rPr>
          <w:rFonts w:ascii="黑体" w:eastAsia="黑体" w:hAnsi="黑体"/>
          <w:b/>
          <w:sz w:val="28"/>
          <w:szCs w:val="28"/>
        </w:rPr>
      </w:pPr>
    </w:p>
    <w:p w:rsidR="00CE6B0A" w:rsidRDefault="002632FE">
      <w:pPr>
        <w:widowControl/>
        <w:jc w:val="left"/>
        <w:rPr>
          <w:rFonts w:ascii="黑体" w:eastAsia="黑体" w:hAnsi="黑体"/>
          <w:b/>
          <w:sz w:val="28"/>
          <w:szCs w:val="28"/>
        </w:rPr>
      </w:pPr>
      <w:r>
        <w:rPr>
          <w:rFonts w:ascii="黑体" w:eastAsia="黑体" w:hAnsi="黑体"/>
          <w:b/>
          <w:sz w:val="28"/>
          <w:szCs w:val="28"/>
        </w:rPr>
        <w:br w:type="page"/>
      </w:r>
    </w:p>
    <w:p w:rsidR="00CE6B0A" w:rsidRPr="00F22488" w:rsidRDefault="002632FE">
      <w:pPr>
        <w:spacing w:line="360" w:lineRule="auto"/>
        <w:rPr>
          <w:rFonts w:ascii="黑体" w:eastAsia="黑体" w:hAnsi="黑体"/>
          <w:b/>
          <w:sz w:val="30"/>
          <w:szCs w:val="30"/>
        </w:rPr>
      </w:pPr>
      <w:r w:rsidRPr="00F22488">
        <w:rPr>
          <w:rFonts w:ascii="黑体" w:eastAsia="黑体" w:hAnsi="黑体" w:hint="eastAsia"/>
          <w:b/>
          <w:sz w:val="30"/>
          <w:szCs w:val="30"/>
        </w:rPr>
        <w:lastRenderedPageBreak/>
        <w:t>附件</w:t>
      </w:r>
      <w:r w:rsidR="00F22488" w:rsidRPr="00F22488">
        <w:rPr>
          <w:rFonts w:ascii="黑体" w:eastAsia="黑体" w:hAnsi="黑体" w:hint="eastAsia"/>
          <w:b/>
          <w:sz w:val="30"/>
          <w:szCs w:val="30"/>
        </w:rPr>
        <w:t>2</w:t>
      </w:r>
      <w:r w:rsidRPr="00F22488">
        <w:rPr>
          <w:rFonts w:ascii="黑体" w:eastAsia="黑体" w:hAnsi="黑体" w:hint="eastAsia"/>
          <w:b/>
          <w:sz w:val="30"/>
          <w:szCs w:val="30"/>
        </w:rPr>
        <w:t>：浙江省第十九届大学生结构设计竞赛理论方案</w:t>
      </w:r>
      <w:r w:rsidR="00F22488" w:rsidRPr="00F22488">
        <w:rPr>
          <w:rFonts w:ascii="黑体" w:eastAsia="黑体" w:hAnsi="黑体" w:hint="eastAsia"/>
          <w:b/>
          <w:sz w:val="30"/>
          <w:szCs w:val="30"/>
        </w:rPr>
        <w:t>格式</w:t>
      </w:r>
    </w:p>
    <w:p w:rsidR="00CE6B0A" w:rsidRDefault="00CE6B0A"/>
    <w:p w:rsidR="00CE6B0A" w:rsidRDefault="00CE6B0A"/>
    <w:p w:rsidR="00CE6B0A" w:rsidRDefault="00CE6B0A"/>
    <w:p w:rsidR="00CE6B0A" w:rsidRDefault="00CE6B0A">
      <w:pPr>
        <w:tabs>
          <w:tab w:val="left" w:pos="2340"/>
          <w:tab w:val="left" w:pos="2880"/>
        </w:tabs>
      </w:pPr>
    </w:p>
    <w:p w:rsidR="00CE6B0A" w:rsidRDefault="002632FE">
      <w:pPr>
        <w:jc w:val="center"/>
        <w:rPr>
          <w:rFonts w:eastAsia="黑体"/>
          <w:b/>
          <w:sz w:val="44"/>
          <w:szCs w:val="52"/>
        </w:rPr>
      </w:pPr>
      <w:r>
        <w:rPr>
          <w:rFonts w:eastAsia="黑体" w:hint="eastAsia"/>
          <w:b/>
          <w:sz w:val="44"/>
          <w:szCs w:val="52"/>
        </w:rPr>
        <w:t>浙江省</w:t>
      </w:r>
      <w:r>
        <w:rPr>
          <w:rFonts w:eastAsia="黑体"/>
          <w:b/>
          <w:sz w:val="44"/>
          <w:szCs w:val="52"/>
        </w:rPr>
        <w:t>第十</w:t>
      </w:r>
      <w:r>
        <w:rPr>
          <w:rFonts w:eastAsia="黑体" w:hint="eastAsia"/>
          <w:b/>
          <w:sz w:val="44"/>
          <w:szCs w:val="52"/>
        </w:rPr>
        <w:t>九</w:t>
      </w:r>
      <w:r>
        <w:rPr>
          <w:rFonts w:eastAsia="黑体"/>
          <w:b/>
          <w:sz w:val="44"/>
          <w:szCs w:val="52"/>
        </w:rPr>
        <w:t>届大学生结构设计竞赛</w:t>
      </w:r>
    </w:p>
    <w:p w:rsidR="00CE6B0A" w:rsidRDefault="002632FE">
      <w:pPr>
        <w:jc w:val="center"/>
        <w:rPr>
          <w:rFonts w:eastAsia="黑体"/>
          <w:b/>
          <w:sz w:val="44"/>
          <w:szCs w:val="52"/>
        </w:rPr>
      </w:pPr>
      <w:r>
        <w:rPr>
          <w:rFonts w:eastAsia="黑体" w:hint="eastAsia"/>
          <w:b/>
          <w:sz w:val="44"/>
          <w:szCs w:val="52"/>
        </w:rPr>
        <w:t>理论方案</w:t>
      </w:r>
    </w:p>
    <w:p w:rsidR="00CE6B0A" w:rsidRDefault="00CE6B0A">
      <w:pPr>
        <w:jc w:val="center"/>
        <w:rPr>
          <w:rFonts w:eastAsia="华文楷体"/>
          <w:b/>
          <w:sz w:val="84"/>
          <w:szCs w:val="84"/>
        </w:rPr>
      </w:pPr>
    </w:p>
    <w:p w:rsidR="00CE6B0A" w:rsidRDefault="00CE6B0A">
      <w:pPr>
        <w:jc w:val="center"/>
        <w:rPr>
          <w:rFonts w:eastAsia="华文楷体"/>
          <w:b/>
          <w:sz w:val="44"/>
          <w:szCs w:val="84"/>
        </w:rPr>
      </w:pPr>
    </w:p>
    <w:p w:rsidR="00CE6B0A" w:rsidRDefault="002632FE">
      <w:pPr>
        <w:jc w:val="center"/>
        <w:rPr>
          <w:rFonts w:eastAsia="华文楷体"/>
          <w:b/>
          <w:sz w:val="52"/>
          <w:szCs w:val="84"/>
        </w:rPr>
      </w:pPr>
      <w:r>
        <w:rPr>
          <w:rFonts w:eastAsia="华文楷体"/>
          <w:b/>
          <w:sz w:val="44"/>
          <w:szCs w:val="84"/>
        </w:rPr>
        <w:t>模型名称（不</w:t>
      </w:r>
      <w:r w:rsidR="003750BE">
        <w:rPr>
          <w:rFonts w:eastAsia="华文楷体" w:hint="eastAsia"/>
          <w:b/>
          <w:sz w:val="44"/>
          <w:szCs w:val="84"/>
        </w:rPr>
        <w:t>得</w:t>
      </w:r>
      <w:r>
        <w:rPr>
          <w:rFonts w:eastAsia="华文楷体"/>
          <w:b/>
          <w:sz w:val="44"/>
          <w:szCs w:val="84"/>
        </w:rPr>
        <w:t>出现学校</w:t>
      </w:r>
      <w:r>
        <w:rPr>
          <w:rFonts w:eastAsia="华文楷体" w:hint="eastAsia"/>
          <w:b/>
          <w:sz w:val="44"/>
          <w:szCs w:val="84"/>
        </w:rPr>
        <w:t>名称</w:t>
      </w:r>
      <w:r>
        <w:rPr>
          <w:rFonts w:eastAsia="华文楷体"/>
          <w:b/>
          <w:sz w:val="44"/>
          <w:szCs w:val="84"/>
        </w:rPr>
        <w:t>）</w:t>
      </w:r>
    </w:p>
    <w:p w:rsidR="00CE6B0A" w:rsidRDefault="00CE6B0A">
      <w:pPr>
        <w:jc w:val="center"/>
        <w:rPr>
          <w:rFonts w:eastAsia="黑体"/>
          <w:sz w:val="36"/>
          <w:szCs w:val="30"/>
        </w:rPr>
      </w:pPr>
    </w:p>
    <w:p w:rsidR="00CE6B0A" w:rsidRDefault="00CE6B0A">
      <w:pPr>
        <w:jc w:val="center"/>
        <w:rPr>
          <w:rFonts w:eastAsia="黑体"/>
          <w:sz w:val="36"/>
          <w:szCs w:val="30"/>
        </w:rPr>
      </w:pPr>
    </w:p>
    <w:p w:rsidR="00CE6B0A" w:rsidRDefault="00CE6B0A">
      <w:pPr>
        <w:jc w:val="center"/>
        <w:rPr>
          <w:rFonts w:eastAsia="黑体"/>
          <w:sz w:val="36"/>
          <w:szCs w:val="30"/>
        </w:rPr>
      </w:pPr>
    </w:p>
    <w:p w:rsidR="00CE6B0A" w:rsidRDefault="002632FE">
      <w:pPr>
        <w:jc w:val="center"/>
        <w:rPr>
          <w:rFonts w:eastAsia="黑体"/>
          <w:sz w:val="36"/>
          <w:szCs w:val="30"/>
        </w:rPr>
      </w:pPr>
      <w:r>
        <w:rPr>
          <w:rFonts w:eastAsia="黑体" w:hint="eastAsia"/>
          <w:sz w:val="36"/>
          <w:szCs w:val="30"/>
        </w:rPr>
        <w:t>观光塔</w:t>
      </w:r>
      <w:r>
        <w:rPr>
          <w:rFonts w:eastAsia="黑体"/>
          <w:sz w:val="36"/>
          <w:szCs w:val="30"/>
        </w:rPr>
        <w:t>结构模型设计与制作</w:t>
      </w:r>
    </w:p>
    <w:p w:rsidR="00CE6B0A" w:rsidRDefault="002632FE">
      <w:pPr>
        <w:jc w:val="center"/>
        <w:rPr>
          <w:rFonts w:eastAsia="华文楷体"/>
          <w:sz w:val="30"/>
          <w:szCs w:val="30"/>
        </w:rPr>
      </w:pPr>
      <w:r>
        <w:rPr>
          <w:rFonts w:eastAsia="黑体"/>
          <w:sz w:val="36"/>
          <w:szCs w:val="30"/>
        </w:rPr>
        <w:t>方案设计及理论分析</w:t>
      </w:r>
    </w:p>
    <w:p w:rsidR="00CE6B0A" w:rsidRDefault="00CE6B0A">
      <w:pPr>
        <w:tabs>
          <w:tab w:val="left" w:pos="5940"/>
        </w:tabs>
        <w:jc w:val="center"/>
        <w:rPr>
          <w:sz w:val="52"/>
          <w:szCs w:val="52"/>
        </w:rPr>
      </w:pPr>
    </w:p>
    <w:p w:rsidR="00CE6B0A" w:rsidRDefault="00CE6B0A">
      <w:pPr>
        <w:tabs>
          <w:tab w:val="left" w:pos="5940"/>
        </w:tabs>
        <w:jc w:val="center"/>
        <w:rPr>
          <w:sz w:val="52"/>
          <w:szCs w:val="52"/>
        </w:rPr>
      </w:pPr>
    </w:p>
    <w:p w:rsidR="00CE6B0A" w:rsidRDefault="00CE6B0A">
      <w:pPr>
        <w:tabs>
          <w:tab w:val="left" w:pos="5940"/>
        </w:tabs>
        <w:jc w:val="center"/>
        <w:rPr>
          <w:sz w:val="52"/>
          <w:szCs w:val="52"/>
        </w:rPr>
      </w:pPr>
    </w:p>
    <w:p w:rsidR="00CE6B0A" w:rsidRDefault="00CE6B0A">
      <w:pPr>
        <w:tabs>
          <w:tab w:val="left" w:pos="5940"/>
        </w:tabs>
        <w:jc w:val="center"/>
        <w:rPr>
          <w:sz w:val="52"/>
          <w:szCs w:val="52"/>
        </w:rPr>
      </w:pPr>
    </w:p>
    <w:p w:rsidR="00CE6B0A" w:rsidRDefault="00CE6B0A">
      <w:pPr>
        <w:tabs>
          <w:tab w:val="left" w:pos="5940"/>
        </w:tabs>
        <w:jc w:val="center"/>
        <w:rPr>
          <w:sz w:val="52"/>
          <w:szCs w:val="52"/>
        </w:rPr>
      </w:pPr>
    </w:p>
    <w:p w:rsidR="00CE6B0A" w:rsidRDefault="00CE6B0A">
      <w:pPr>
        <w:tabs>
          <w:tab w:val="left" w:pos="5940"/>
        </w:tabs>
        <w:jc w:val="center"/>
        <w:rPr>
          <w:sz w:val="52"/>
          <w:szCs w:val="52"/>
        </w:rPr>
      </w:pPr>
    </w:p>
    <w:p w:rsidR="00CE6B0A" w:rsidRDefault="002632FE">
      <w:pPr>
        <w:tabs>
          <w:tab w:val="left" w:pos="5940"/>
        </w:tabs>
        <w:jc w:val="center"/>
        <w:rPr>
          <w:b/>
          <w:sz w:val="30"/>
          <w:szCs w:val="30"/>
        </w:rPr>
      </w:pPr>
      <w:r>
        <w:rPr>
          <w:rFonts w:hint="eastAsia"/>
          <w:b/>
          <w:sz w:val="30"/>
          <w:szCs w:val="30"/>
        </w:rPr>
        <w:t>浙江省</w:t>
      </w:r>
      <w:r>
        <w:rPr>
          <w:b/>
          <w:sz w:val="30"/>
          <w:szCs w:val="30"/>
        </w:rPr>
        <w:t>大学生结构设计竞赛组委会</w:t>
      </w:r>
    </w:p>
    <w:p w:rsidR="00CE6B0A" w:rsidRDefault="002632FE">
      <w:pPr>
        <w:tabs>
          <w:tab w:val="left" w:pos="5940"/>
        </w:tabs>
        <w:jc w:val="center"/>
        <w:rPr>
          <w:sz w:val="28"/>
          <w:szCs w:val="28"/>
        </w:rPr>
      </w:pPr>
      <w:r>
        <w:rPr>
          <w:b/>
          <w:sz w:val="30"/>
          <w:szCs w:val="30"/>
        </w:rPr>
        <w:t>20</w:t>
      </w:r>
      <w:r>
        <w:rPr>
          <w:rFonts w:hint="eastAsia"/>
          <w:b/>
          <w:sz w:val="30"/>
          <w:szCs w:val="30"/>
        </w:rPr>
        <w:t>20</w:t>
      </w:r>
      <w:r>
        <w:rPr>
          <w:b/>
          <w:sz w:val="30"/>
          <w:szCs w:val="30"/>
        </w:rPr>
        <w:t>年</w:t>
      </w:r>
      <w:r w:rsidR="00F22488">
        <w:rPr>
          <w:rFonts w:hint="eastAsia"/>
          <w:b/>
          <w:sz w:val="30"/>
          <w:szCs w:val="30"/>
        </w:rPr>
        <w:t>7</w:t>
      </w:r>
      <w:r>
        <w:rPr>
          <w:b/>
          <w:sz w:val="30"/>
          <w:szCs w:val="30"/>
        </w:rPr>
        <w:t>月</w:t>
      </w:r>
    </w:p>
    <w:p w:rsidR="00CE6B0A" w:rsidRDefault="002632FE" w:rsidP="00F34BD7">
      <w:pPr>
        <w:pStyle w:val="TOC1"/>
        <w:spacing w:beforeLines="50" w:afterLines="50" w:line="360" w:lineRule="auto"/>
        <w:jc w:val="center"/>
        <w:rPr>
          <w:rFonts w:ascii="Times New Roman" w:hAnsi="Times New Roman"/>
          <w:color w:val="auto"/>
          <w:sz w:val="44"/>
          <w:lang w:val="zh-CN"/>
        </w:rPr>
      </w:pPr>
      <w:r>
        <w:rPr>
          <w:rFonts w:ascii="Times New Roman" w:hAnsi="Times New Roman"/>
          <w:color w:val="auto"/>
          <w:sz w:val="44"/>
          <w:lang w:val="zh-CN"/>
        </w:rPr>
        <w:lastRenderedPageBreak/>
        <w:t>目录</w:t>
      </w:r>
    </w:p>
    <w:p w:rsidR="00CE6B0A" w:rsidRDefault="00CE6B0A">
      <w:pPr>
        <w:rPr>
          <w:lang w:val="zh-CN"/>
        </w:rPr>
      </w:pPr>
    </w:p>
    <w:p w:rsidR="00CE6B0A" w:rsidRDefault="00F21B18">
      <w:pPr>
        <w:pStyle w:val="10"/>
        <w:tabs>
          <w:tab w:val="left" w:pos="840"/>
          <w:tab w:val="right" w:leader="dot" w:pos="8494"/>
        </w:tabs>
        <w:adjustRightInd/>
        <w:spacing w:line="480" w:lineRule="auto"/>
        <w:ind w:firstLineChars="0" w:firstLine="0"/>
        <w:rPr>
          <w:kern w:val="2"/>
          <w:sz w:val="28"/>
          <w:szCs w:val="28"/>
        </w:rPr>
      </w:pPr>
      <w:r w:rsidRPr="00F21B18">
        <w:rPr>
          <w:sz w:val="28"/>
          <w:szCs w:val="28"/>
        </w:rPr>
        <w:fldChar w:fldCharType="begin"/>
      </w:r>
      <w:r w:rsidR="002632FE">
        <w:rPr>
          <w:sz w:val="28"/>
          <w:szCs w:val="28"/>
        </w:rPr>
        <w:instrText xml:space="preserve"> TOC \o "1-3" \h \z \u </w:instrText>
      </w:r>
      <w:r w:rsidRPr="00F21B18">
        <w:rPr>
          <w:sz w:val="28"/>
          <w:szCs w:val="28"/>
        </w:rPr>
        <w:fldChar w:fldCharType="separate"/>
      </w:r>
      <w:hyperlink w:anchor="_Toc521411321" w:history="1">
        <w:r w:rsidR="002632FE">
          <w:rPr>
            <w:rStyle w:val="a7"/>
            <w:sz w:val="28"/>
            <w:szCs w:val="28"/>
          </w:rPr>
          <w:t>1</w:t>
        </w:r>
        <w:r w:rsidR="002632FE">
          <w:rPr>
            <w:kern w:val="2"/>
            <w:sz w:val="28"/>
            <w:szCs w:val="28"/>
          </w:rPr>
          <w:tab/>
        </w:r>
        <w:r w:rsidR="002632FE">
          <w:rPr>
            <w:rStyle w:val="a7"/>
            <w:sz w:val="28"/>
            <w:szCs w:val="28"/>
          </w:rPr>
          <w:t>结构选型</w:t>
        </w:r>
        <w:r w:rsidR="002632FE">
          <w:rPr>
            <w:sz w:val="28"/>
            <w:szCs w:val="28"/>
          </w:rPr>
          <w:tab/>
        </w:r>
        <w:r>
          <w:rPr>
            <w:sz w:val="28"/>
            <w:szCs w:val="28"/>
          </w:rPr>
          <w:fldChar w:fldCharType="begin"/>
        </w:r>
        <w:r w:rsidR="002632FE">
          <w:rPr>
            <w:sz w:val="28"/>
            <w:szCs w:val="28"/>
          </w:rPr>
          <w:instrText xml:space="preserve"> PAGEREF _Toc521411321 \h </w:instrText>
        </w:r>
        <w:r>
          <w:rPr>
            <w:sz w:val="28"/>
            <w:szCs w:val="28"/>
          </w:rPr>
        </w:r>
        <w:r>
          <w:rPr>
            <w:sz w:val="28"/>
            <w:szCs w:val="28"/>
          </w:rPr>
          <w:fldChar w:fldCharType="separate"/>
        </w:r>
        <w:r w:rsidR="002632FE">
          <w:rPr>
            <w:sz w:val="28"/>
            <w:szCs w:val="28"/>
          </w:rPr>
          <w:t>13</w:t>
        </w:r>
        <w:r>
          <w:rPr>
            <w:sz w:val="28"/>
            <w:szCs w:val="28"/>
          </w:rPr>
          <w:fldChar w:fldCharType="end"/>
        </w:r>
      </w:hyperlink>
    </w:p>
    <w:p w:rsidR="00CE6B0A" w:rsidRDefault="00F21B18">
      <w:pPr>
        <w:pStyle w:val="2"/>
        <w:tabs>
          <w:tab w:val="left" w:pos="1260"/>
          <w:tab w:val="right" w:leader="dot" w:pos="8494"/>
        </w:tabs>
        <w:adjustRightInd/>
        <w:spacing w:line="480" w:lineRule="auto"/>
        <w:ind w:firstLineChars="0" w:firstLine="0"/>
        <w:rPr>
          <w:kern w:val="2"/>
          <w:sz w:val="28"/>
          <w:szCs w:val="28"/>
        </w:rPr>
      </w:pPr>
      <w:hyperlink w:anchor="_Toc521411322" w:history="1">
        <w:r w:rsidR="002632FE">
          <w:rPr>
            <w:rStyle w:val="a7"/>
            <w:sz w:val="28"/>
            <w:szCs w:val="28"/>
          </w:rPr>
          <w:t>1.1</w:t>
        </w:r>
        <w:r w:rsidR="002632FE">
          <w:rPr>
            <w:kern w:val="2"/>
            <w:sz w:val="28"/>
            <w:szCs w:val="28"/>
          </w:rPr>
          <w:tab/>
        </w:r>
        <w:r w:rsidR="002632FE">
          <w:rPr>
            <w:rStyle w:val="a7"/>
            <w:sz w:val="28"/>
            <w:szCs w:val="28"/>
          </w:rPr>
          <w:t>方案构思</w:t>
        </w:r>
        <w:r w:rsidR="002632FE">
          <w:rPr>
            <w:sz w:val="28"/>
            <w:szCs w:val="28"/>
          </w:rPr>
          <w:tab/>
        </w:r>
        <w:r>
          <w:rPr>
            <w:sz w:val="28"/>
            <w:szCs w:val="28"/>
          </w:rPr>
          <w:fldChar w:fldCharType="begin"/>
        </w:r>
        <w:r w:rsidR="002632FE">
          <w:rPr>
            <w:sz w:val="28"/>
            <w:szCs w:val="28"/>
          </w:rPr>
          <w:instrText xml:space="preserve"> PAGEREF _Toc521411322 \h </w:instrText>
        </w:r>
        <w:r>
          <w:rPr>
            <w:sz w:val="28"/>
            <w:szCs w:val="28"/>
          </w:rPr>
        </w:r>
        <w:r>
          <w:rPr>
            <w:sz w:val="28"/>
            <w:szCs w:val="28"/>
          </w:rPr>
          <w:fldChar w:fldCharType="separate"/>
        </w:r>
        <w:r w:rsidR="002632FE">
          <w:rPr>
            <w:sz w:val="28"/>
            <w:szCs w:val="28"/>
          </w:rPr>
          <w:t>13</w:t>
        </w:r>
        <w:r>
          <w:rPr>
            <w:sz w:val="28"/>
            <w:szCs w:val="28"/>
          </w:rPr>
          <w:fldChar w:fldCharType="end"/>
        </w:r>
      </w:hyperlink>
    </w:p>
    <w:p w:rsidR="00CE6B0A" w:rsidRDefault="00F21B18">
      <w:pPr>
        <w:pStyle w:val="2"/>
        <w:tabs>
          <w:tab w:val="left" w:pos="1260"/>
          <w:tab w:val="right" w:leader="dot" w:pos="8494"/>
        </w:tabs>
        <w:adjustRightInd/>
        <w:spacing w:line="480" w:lineRule="auto"/>
        <w:ind w:firstLineChars="0" w:firstLine="0"/>
        <w:rPr>
          <w:kern w:val="2"/>
          <w:sz w:val="28"/>
          <w:szCs w:val="28"/>
        </w:rPr>
      </w:pPr>
      <w:hyperlink w:anchor="_Toc521411323" w:history="1">
        <w:r w:rsidR="002632FE">
          <w:rPr>
            <w:rStyle w:val="a7"/>
            <w:sz w:val="28"/>
            <w:szCs w:val="28"/>
          </w:rPr>
          <w:t>1.2</w:t>
        </w:r>
        <w:r w:rsidR="002632FE">
          <w:rPr>
            <w:kern w:val="2"/>
            <w:sz w:val="28"/>
            <w:szCs w:val="28"/>
          </w:rPr>
          <w:tab/>
        </w:r>
        <w:r w:rsidR="002632FE">
          <w:rPr>
            <w:rStyle w:val="a7"/>
            <w:sz w:val="28"/>
            <w:szCs w:val="28"/>
          </w:rPr>
          <w:t>不同选型对比</w:t>
        </w:r>
        <w:r w:rsidR="002632FE">
          <w:rPr>
            <w:sz w:val="28"/>
            <w:szCs w:val="28"/>
          </w:rPr>
          <w:tab/>
        </w:r>
        <w:r>
          <w:rPr>
            <w:sz w:val="28"/>
            <w:szCs w:val="28"/>
          </w:rPr>
          <w:fldChar w:fldCharType="begin"/>
        </w:r>
        <w:r w:rsidR="002632FE">
          <w:rPr>
            <w:sz w:val="28"/>
            <w:szCs w:val="28"/>
          </w:rPr>
          <w:instrText xml:space="preserve"> PAGEREF _Toc521411323 \h </w:instrText>
        </w:r>
        <w:r>
          <w:rPr>
            <w:sz w:val="28"/>
            <w:szCs w:val="28"/>
          </w:rPr>
        </w:r>
        <w:r>
          <w:rPr>
            <w:sz w:val="28"/>
            <w:szCs w:val="28"/>
          </w:rPr>
          <w:fldChar w:fldCharType="separate"/>
        </w:r>
        <w:r w:rsidR="002632FE">
          <w:rPr>
            <w:sz w:val="28"/>
            <w:szCs w:val="28"/>
          </w:rPr>
          <w:t>13</w:t>
        </w:r>
        <w:r>
          <w:rPr>
            <w:sz w:val="28"/>
            <w:szCs w:val="28"/>
          </w:rPr>
          <w:fldChar w:fldCharType="end"/>
        </w:r>
      </w:hyperlink>
    </w:p>
    <w:p w:rsidR="00CE6B0A" w:rsidRDefault="00F21B18">
      <w:pPr>
        <w:pStyle w:val="10"/>
        <w:tabs>
          <w:tab w:val="left" w:pos="840"/>
          <w:tab w:val="right" w:leader="dot" w:pos="8494"/>
        </w:tabs>
        <w:adjustRightInd/>
        <w:spacing w:line="480" w:lineRule="auto"/>
        <w:ind w:firstLineChars="0" w:firstLine="0"/>
        <w:rPr>
          <w:kern w:val="2"/>
          <w:sz w:val="28"/>
          <w:szCs w:val="28"/>
        </w:rPr>
      </w:pPr>
      <w:hyperlink w:anchor="_Toc521411324" w:history="1">
        <w:r w:rsidR="002632FE">
          <w:rPr>
            <w:rStyle w:val="a7"/>
            <w:sz w:val="28"/>
            <w:szCs w:val="28"/>
          </w:rPr>
          <w:t>2</w:t>
        </w:r>
        <w:r w:rsidR="002632FE">
          <w:rPr>
            <w:kern w:val="2"/>
            <w:sz w:val="28"/>
            <w:szCs w:val="28"/>
          </w:rPr>
          <w:tab/>
        </w:r>
        <w:r w:rsidR="002632FE">
          <w:rPr>
            <w:rStyle w:val="a7"/>
            <w:sz w:val="28"/>
            <w:szCs w:val="28"/>
          </w:rPr>
          <w:t>结构建模及主要参数</w:t>
        </w:r>
        <w:r w:rsidR="002632FE">
          <w:rPr>
            <w:sz w:val="28"/>
            <w:szCs w:val="28"/>
          </w:rPr>
          <w:tab/>
        </w:r>
        <w:r>
          <w:rPr>
            <w:sz w:val="28"/>
            <w:szCs w:val="28"/>
          </w:rPr>
          <w:fldChar w:fldCharType="begin"/>
        </w:r>
        <w:r w:rsidR="002632FE">
          <w:rPr>
            <w:sz w:val="28"/>
            <w:szCs w:val="28"/>
          </w:rPr>
          <w:instrText xml:space="preserve"> PAGEREF _Toc521411324 \h </w:instrText>
        </w:r>
        <w:r>
          <w:rPr>
            <w:sz w:val="28"/>
            <w:szCs w:val="28"/>
          </w:rPr>
        </w:r>
        <w:r>
          <w:rPr>
            <w:sz w:val="28"/>
            <w:szCs w:val="28"/>
          </w:rPr>
          <w:fldChar w:fldCharType="separate"/>
        </w:r>
        <w:r w:rsidR="002632FE">
          <w:rPr>
            <w:sz w:val="28"/>
            <w:szCs w:val="28"/>
          </w:rPr>
          <w:t>14</w:t>
        </w:r>
        <w:r>
          <w:rPr>
            <w:sz w:val="28"/>
            <w:szCs w:val="28"/>
          </w:rPr>
          <w:fldChar w:fldCharType="end"/>
        </w:r>
      </w:hyperlink>
    </w:p>
    <w:p w:rsidR="00CE6B0A" w:rsidRDefault="00F21B18">
      <w:pPr>
        <w:pStyle w:val="2"/>
        <w:tabs>
          <w:tab w:val="left" w:pos="1260"/>
          <w:tab w:val="right" w:leader="dot" w:pos="8494"/>
        </w:tabs>
        <w:adjustRightInd/>
        <w:spacing w:line="480" w:lineRule="auto"/>
        <w:ind w:firstLineChars="0" w:firstLine="0"/>
        <w:rPr>
          <w:kern w:val="2"/>
          <w:sz w:val="28"/>
          <w:szCs w:val="28"/>
        </w:rPr>
      </w:pPr>
      <w:hyperlink w:anchor="_Toc521411325" w:history="1">
        <w:r w:rsidR="002632FE">
          <w:rPr>
            <w:rStyle w:val="a7"/>
            <w:sz w:val="28"/>
            <w:szCs w:val="28"/>
          </w:rPr>
          <w:t>2.1</w:t>
        </w:r>
        <w:r w:rsidR="002632FE">
          <w:rPr>
            <w:kern w:val="2"/>
            <w:sz w:val="28"/>
            <w:szCs w:val="28"/>
          </w:rPr>
          <w:tab/>
        </w:r>
        <w:r w:rsidR="002632FE">
          <w:rPr>
            <w:rStyle w:val="a7"/>
            <w:sz w:val="28"/>
            <w:szCs w:val="28"/>
          </w:rPr>
          <w:t>**</w:t>
        </w:r>
        <w:r w:rsidR="002632FE">
          <w:rPr>
            <w:rStyle w:val="a7"/>
            <w:sz w:val="28"/>
            <w:szCs w:val="28"/>
          </w:rPr>
          <w:t>软件名称</w:t>
        </w:r>
        <w:r w:rsidR="002632FE">
          <w:rPr>
            <w:rStyle w:val="a7"/>
            <w:sz w:val="28"/>
            <w:szCs w:val="28"/>
          </w:rPr>
          <w:t>**</w:t>
        </w:r>
        <w:r w:rsidR="002632FE">
          <w:rPr>
            <w:rStyle w:val="a7"/>
            <w:sz w:val="28"/>
            <w:szCs w:val="28"/>
          </w:rPr>
          <w:t>结构模型</w:t>
        </w:r>
        <w:r w:rsidR="002632FE">
          <w:rPr>
            <w:sz w:val="28"/>
            <w:szCs w:val="28"/>
          </w:rPr>
          <w:tab/>
        </w:r>
        <w:r>
          <w:rPr>
            <w:sz w:val="28"/>
            <w:szCs w:val="28"/>
          </w:rPr>
          <w:fldChar w:fldCharType="begin"/>
        </w:r>
        <w:r w:rsidR="002632FE">
          <w:rPr>
            <w:sz w:val="28"/>
            <w:szCs w:val="28"/>
          </w:rPr>
          <w:instrText xml:space="preserve"> PAGEREF _Toc521411325 \h </w:instrText>
        </w:r>
        <w:r>
          <w:rPr>
            <w:sz w:val="28"/>
            <w:szCs w:val="28"/>
          </w:rPr>
        </w:r>
        <w:r>
          <w:rPr>
            <w:sz w:val="28"/>
            <w:szCs w:val="28"/>
          </w:rPr>
          <w:fldChar w:fldCharType="separate"/>
        </w:r>
        <w:r w:rsidR="002632FE">
          <w:rPr>
            <w:sz w:val="28"/>
            <w:szCs w:val="28"/>
          </w:rPr>
          <w:t>14</w:t>
        </w:r>
        <w:r>
          <w:rPr>
            <w:sz w:val="28"/>
            <w:szCs w:val="28"/>
          </w:rPr>
          <w:fldChar w:fldCharType="end"/>
        </w:r>
      </w:hyperlink>
    </w:p>
    <w:p w:rsidR="00CE6B0A" w:rsidRDefault="00F21B18">
      <w:pPr>
        <w:pStyle w:val="2"/>
        <w:tabs>
          <w:tab w:val="left" w:pos="1260"/>
          <w:tab w:val="right" w:leader="dot" w:pos="8494"/>
        </w:tabs>
        <w:adjustRightInd/>
        <w:spacing w:line="480" w:lineRule="auto"/>
        <w:ind w:firstLineChars="0" w:firstLine="0"/>
        <w:rPr>
          <w:kern w:val="2"/>
          <w:sz w:val="28"/>
          <w:szCs w:val="28"/>
        </w:rPr>
      </w:pPr>
      <w:hyperlink w:anchor="_Toc521411326" w:history="1">
        <w:r w:rsidR="002632FE">
          <w:rPr>
            <w:rStyle w:val="a7"/>
            <w:sz w:val="28"/>
            <w:szCs w:val="28"/>
          </w:rPr>
          <w:t>2.2</w:t>
        </w:r>
        <w:r w:rsidR="002632FE">
          <w:rPr>
            <w:kern w:val="2"/>
            <w:sz w:val="28"/>
            <w:szCs w:val="28"/>
          </w:rPr>
          <w:tab/>
        </w:r>
        <w:r w:rsidR="002632FE">
          <w:rPr>
            <w:rStyle w:val="a7"/>
            <w:sz w:val="28"/>
            <w:szCs w:val="28"/>
          </w:rPr>
          <w:t>结构分析中的主要参数</w:t>
        </w:r>
        <w:r w:rsidR="002632FE">
          <w:rPr>
            <w:sz w:val="28"/>
            <w:szCs w:val="28"/>
          </w:rPr>
          <w:tab/>
        </w:r>
        <w:r>
          <w:rPr>
            <w:sz w:val="28"/>
            <w:szCs w:val="28"/>
          </w:rPr>
          <w:fldChar w:fldCharType="begin"/>
        </w:r>
        <w:r w:rsidR="002632FE">
          <w:rPr>
            <w:sz w:val="28"/>
            <w:szCs w:val="28"/>
          </w:rPr>
          <w:instrText xml:space="preserve"> PAGEREF _Toc521411326 \h </w:instrText>
        </w:r>
        <w:r>
          <w:rPr>
            <w:sz w:val="28"/>
            <w:szCs w:val="28"/>
          </w:rPr>
        </w:r>
        <w:r>
          <w:rPr>
            <w:sz w:val="28"/>
            <w:szCs w:val="28"/>
          </w:rPr>
          <w:fldChar w:fldCharType="separate"/>
        </w:r>
        <w:r w:rsidR="002632FE">
          <w:rPr>
            <w:sz w:val="28"/>
            <w:szCs w:val="28"/>
          </w:rPr>
          <w:t>14</w:t>
        </w:r>
        <w:r>
          <w:rPr>
            <w:sz w:val="28"/>
            <w:szCs w:val="28"/>
          </w:rPr>
          <w:fldChar w:fldCharType="end"/>
        </w:r>
      </w:hyperlink>
    </w:p>
    <w:p w:rsidR="00CE6B0A" w:rsidRDefault="00F21B18">
      <w:pPr>
        <w:pStyle w:val="10"/>
        <w:tabs>
          <w:tab w:val="left" w:pos="840"/>
          <w:tab w:val="right" w:leader="dot" w:pos="8494"/>
        </w:tabs>
        <w:adjustRightInd/>
        <w:spacing w:line="480" w:lineRule="auto"/>
        <w:ind w:firstLineChars="0" w:firstLine="0"/>
        <w:rPr>
          <w:kern w:val="2"/>
          <w:sz w:val="28"/>
          <w:szCs w:val="28"/>
        </w:rPr>
      </w:pPr>
      <w:hyperlink w:anchor="_Toc521411327" w:history="1">
        <w:r w:rsidR="002632FE">
          <w:rPr>
            <w:rStyle w:val="a7"/>
            <w:sz w:val="28"/>
            <w:szCs w:val="28"/>
          </w:rPr>
          <w:t>3</w:t>
        </w:r>
        <w:r w:rsidR="002632FE">
          <w:rPr>
            <w:kern w:val="2"/>
            <w:sz w:val="28"/>
            <w:szCs w:val="28"/>
          </w:rPr>
          <w:tab/>
        </w:r>
        <w:r w:rsidR="002632FE">
          <w:rPr>
            <w:rStyle w:val="a7"/>
            <w:sz w:val="28"/>
            <w:szCs w:val="28"/>
          </w:rPr>
          <w:t>受荷分析</w:t>
        </w:r>
        <w:r w:rsidR="002632FE">
          <w:rPr>
            <w:sz w:val="28"/>
            <w:szCs w:val="28"/>
          </w:rPr>
          <w:tab/>
        </w:r>
        <w:r>
          <w:rPr>
            <w:sz w:val="28"/>
            <w:szCs w:val="28"/>
          </w:rPr>
          <w:fldChar w:fldCharType="begin"/>
        </w:r>
        <w:r w:rsidR="002632FE">
          <w:rPr>
            <w:sz w:val="28"/>
            <w:szCs w:val="28"/>
          </w:rPr>
          <w:instrText xml:space="preserve"> PAGEREF _Toc521411327 \h </w:instrText>
        </w:r>
        <w:r>
          <w:rPr>
            <w:sz w:val="28"/>
            <w:szCs w:val="28"/>
          </w:rPr>
        </w:r>
        <w:r>
          <w:rPr>
            <w:sz w:val="28"/>
            <w:szCs w:val="28"/>
          </w:rPr>
          <w:fldChar w:fldCharType="separate"/>
        </w:r>
        <w:r w:rsidR="002632FE">
          <w:rPr>
            <w:sz w:val="28"/>
            <w:szCs w:val="28"/>
          </w:rPr>
          <w:t>15</w:t>
        </w:r>
        <w:r>
          <w:rPr>
            <w:sz w:val="28"/>
            <w:szCs w:val="28"/>
          </w:rPr>
          <w:fldChar w:fldCharType="end"/>
        </w:r>
      </w:hyperlink>
    </w:p>
    <w:p w:rsidR="00CE6B0A" w:rsidRDefault="00F21B18">
      <w:pPr>
        <w:pStyle w:val="2"/>
        <w:tabs>
          <w:tab w:val="left" w:pos="1260"/>
          <w:tab w:val="right" w:leader="dot" w:pos="8494"/>
        </w:tabs>
        <w:adjustRightInd/>
        <w:spacing w:line="480" w:lineRule="auto"/>
        <w:ind w:firstLineChars="0" w:firstLine="0"/>
        <w:rPr>
          <w:kern w:val="2"/>
          <w:sz w:val="28"/>
          <w:szCs w:val="28"/>
        </w:rPr>
      </w:pPr>
      <w:hyperlink w:anchor="_Toc521411328" w:history="1">
        <w:r w:rsidR="002632FE">
          <w:rPr>
            <w:rStyle w:val="a7"/>
            <w:sz w:val="28"/>
            <w:szCs w:val="28"/>
          </w:rPr>
          <w:t>3.1</w:t>
        </w:r>
        <w:r w:rsidR="002632FE">
          <w:rPr>
            <w:kern w:val="2"/>
            <w:sz w:val="28"/>
            <w:szCs w:val="28"/>
          </w:rPr>
          <w:tab/>
        </w:r>
        <w:r w:rsidR="002632FE">
          <w:rPr>
            <w:rStyle w:val="a7"/>
            <w:sz w:val="28"/>
            <w:szCs w:val="28"/>
          </w:rPr>
          <w:t>内力分析</w:t>
        </w:r>
        <w:r w:rsidR="002632FE">
          <w:rPr>
            <w:sz w:val="28"/>
            <w:szCs w:val="28"/>
          </w:rPr>
          <w:tab/>
        </w:r>
        <w:r>
          <w:rPr>
            <w:sz w:val="28"/>
            <w:szCs w:val="28"/>
          </w:rPr>
          <w:fldChar w:fldCharType="begin"/>
        </w:r>
        <w:r w:rsidR="002632FE">
          <w:rPr>
            <w:sz w:val="28"/>
            <w:szCs w:val="28"/>
          </w:rPr>
          <w:instrText xml:space="preserve"> PAGEREF _Toc521411328 \h </w:instrText>
        </w:r>
        <w:r>
          <w:rPr>
            <w:sz w:val="28"/>
            <w:szCs w:val="28"/>
          </w:rPr>
        </w:r>
        <w:r>
          <w:rPr>
            <w:sz w:val="28"/>
            <w:szCs w:val="28"/>
          </w:rPr>
          <w:fldChar w:fldCharType="separate"/>
        </w:r>
        <w:r w:rsidR="002632FE">
          <w:rPr>
            <w:sz w:val="28"/>
            <w:szCs w:val="28"/>
          </w:rPr>
          <w:t>15</w:t>
        </w:r>
        <w:r>
          <w:rPr>
            <w:sz w:val="28"/>
            <w:szCs w:val="28"/>
          </w:rPr>
          <w:fldChar w:fldCharType="end"/>
        </w:r>
      </w:hyperlink>
    </w:p>
    <w:p w:rsidR="00CE6B0A" w:rsidRDefault="00F21B18">
      <w:pPr>
        <w:pStyle w:val="2"/>
        <w:tabs>
          <w:tab w:val="left" w:pos="1260"/>
          <w:tab w:val="right" w:leader="dot" w:pos="8494"/>
        </w:tabs>
        <w:adjustRightInd/>
        <w:spacing w:line="480" w:lineRule="auto"/>
        <w:ind w:firstLineChars="0" w:firstLine="0"/>
        <w:rPr>
          <w:kern w:val="2"/>
          <w:sz w:val="28"/>
          <w:szCs w:val="28"/>
        </w:rPr>
      </w:pPr>
      <w:hyperlink w:anchor="_Toc521411329" w:history="1">
        <w:r w:rsidR="002632FE">
          <w:rPr>
            <w:rStyle w:val="a7"/>
            <w:sz w:val="28"/>
            <w:szCs w:val="28"/>
          </w:rPr>
          <w:t>3.2</w:t>
        </w:r>
        <w:r w:rsidR="002632FE">
          <w:rPr>
            <w:kern w:val="2"/>
            <w:sz w:val="28"/>
            <w:szCs w:val="28"/>
          </w:rPr>
          <w:tab/>
        </w:r>
        <w:r w:rsidR="002632FE">
          <w:rPr>
            <w:rStyle w:val="a7"/>
            <w:sz w:val="28"/>
            <w:szCs w:val="28"/>
          </w:rPr>
          <w:t>变形分析</w:t>
        </w:r>
        <w:r w:rsidR="002632FE">
          <w:rPr>
            <w:sz w:val="28"/>
            <w:szCs w:val="28"/>
          </w:rPr>
          <w:tab/>
        </w:r>
        <w:r w:rsidR="002632FE">
          <w:rPr>
            <w:rFonts w:hint="eastAsia"/>
            <w:sz w:val="28"/>
            <w:szCs w:val="28"/>
          </w:rPr>
          <w:t>-</w:t>
        </w:r>
      </w:hyperlink>
      <w:r w:rsidR="002632FE">
        <w:rPr>
          <w:rFonts w:hint="eastAsia"/>
          <w:sz w:val="28"/>
          <w:szCs w:val="28"/>
        </w:rPr>
        <w:t>15-</w:t>
      </w:r>
    </w:p>
    <w:p w:rsidR="00CE6B0A" w:rsidRDefault="00F21B18">
      <w:pPr>
        <w:pStyle w:val="2"/>
        <w:tabs>
          <w:tab w:val="left" w:pos="1260"/>
          <w:tab w:val="right" w:leader="dot" w:pos="8494"/>
        </w:tabs>
        <w:adjustRightInd/>
        <w:spacing w:line="480" w:lineRule="auto"/>
        <w:ind w:firstLineChars="0" w:firstLine="0"/>
        <w:rPr>
          <w:kern w:val="2"/>
          <w:sz w:val="28"/>
          <w:szCs w:val="28"/>
        </w:rPr>
      </w:pPr>
      <w:hyperlink w:anchor="_Toc521411330" w:history="1">
        <w:r w:rsidR="002632FE">
          <w:rPr>
            <w:rStyle w:val="a7"/>
            <w:sz w:val="28"/>
            <w:szCs w:val="28"/>
          </w:rPr>
          <w:t>3.3</w:t>
        </w:r>
        <w:r w:rsidR="002632FE">
          <w:rPr>
            <w:kern w:val="2"/>
            <w:sz w:val="28"/>
            <w:szCs w:val="28"/>
          </w:rPr>
          <w:tab/>
        </w:r>
        <w:r w:rsidR="002632FE">
          <w:rPr>
            <w:rStyle w:val="a7"/>
            <w:sz w:val="28"/>
            <w:szCs w:val="28"/>
          </w:rPr>
          <w:t>承载力分析</w:t>
        </w:r>
        <w:r w:rsidR="002632FE">
          <w:rPr>
            <w:sz w:val="28"/>
            <w:szCs w:val="28"/>
          </w:rPr>
          <w:tab/>
        </w:r>
        <w:r>
          <w:rPr>
            <w:sz w:val="28"/>
            <w:szCs w:val="28"/>
          </w:rPr>
          <w:fldChar w:fldCharType="begin"/>
        </w:r>
        <w:r w:rsidR="002632FE">
          <w:rPr>
            <w:sz w:val="28"/>
            <w:szCs w:val="28"/>
          </w:rPr>
          <w:instrText xml:space="preserve"> PAGEREF _Toc521411330 \h </w:instrText>
        </w:r>
        <w:r>
          <w:rPr>
            <w:sz w:val="28"/>
            <w:szCs w:val="28"/>
          </w:rPr>
        </w:r>
        <w:r>
          <w:rPr>
            <w:sz w:val="28"/>
            <w:szCs w:val="28"/>
          </w:rPr>
          <w:fldChar w:fldCharType="separate"/>
        </w:r>
        <w:r w:rsidR="002632FE">
          <w:rPr>
            <w:sz w:val="28"/>
            <w:szCs w:val="28"/>
          </w:rPr>
          <w:t>15</w:t>
        </w:r>
        <w:r>
          <w:rPr>
            <w:sz w:val="28"/>
            <w:szCs w:val="28"/>
          </w:rPr>
          <w:fldChar w:fldCharType="end"/>
        </w:r>
      </w:hyperlink>
    </w:p>
    <w:p w:rsidR="00CE6B0A" w:rsidRDefault="00F21B18">
      <w:pPr>
        <w:pStyle w:val="2"/>
        <w:tabs>
          <w:tab w:val="left" w:pos="1260"/>
          <w:tab w:val="right" w:leader="dot" w:pos="8494"/>
        </w:tabs>
        <w:adjustRightInd/>
        <w:spacing w:line="480" w:lineRule="auto"/>
        <w:ind w:firstLineChars="0" w:firstLine="0"/>
        <w:rPr>
          <w:kern w:val="2"/>
          <w:sz w:val="28"/>
          <w:szCs w:val="28"/>
        </w:rPr>
      </w:pPr>
      <w:hyperlink w:anchor="_Toc521411331" w:history="1">
        <w:r w:rsidR="002632FE">
          <w:rPr>
            <w:rStyle w:val="a7"/>
            <w:sz w:val="28"/>
            <w:szCs w:val="28"/>
          </w:rPr>
          <w:t>3.4</w:t>
        </w:r>
        <w:r w:rsidR="002632FE">
          <w:rPr>
            <w:kern w:val="2"/>
            <w:sz w:val="28"/>
            <w:szCs w:val="28"/>
          </w:rPr>
          <w:tab/>
        </w:r>
        <w:r w:rsidR="002632FE">
          <w:rPr>
            <w:rStyle w:val="a7"/>
            <w:sz w:val="28"/>
            <w:szCs w:val="28"/>
          </w:rPr>
          <w:t>小结</w:t>
        </w:r>
        <w:r w:rsidR="002632FE">
          <w:rPr>
            <w:sz w:val="28"/>
            <w:szCs w:val="28"/>
          </w:rPr>
          <w:tab/>
        </w:r>
        <w:r>
          <w:rPr>
            <w:sz w:val="28"/>
            <w:szCs w:val="28"/>
          </w:rPr>
          <w:fldChar w:fldCharType="begin"/>
        </w:r>
        <w:r w:rsidR="002632FE">
          <w:rPr>
            <w:sz w:val="28"/>
            <w:szCs w:val="28"/>
          </w:rPr>
          <w:instrText xml:space="preserve"> PAGEREF _Toc521411331 \h </w:instrText>
        </w:r>
        <w:r>
          <w:rPr>
            <w:sz w:val="28"/>
            <w:szCs w:val="28"/>
          </w:rPr>
        </w:r>
        <w:r>
          <w:rPr>
            <w:sz w:val="28"/>
            <w:szCs w:val="28"/>
          </w:rPr>
          <w:fldChar w:fldCharType="separate"/>
        </w:r>
        <w:r w:rsidR="002632FE">
          <w:rPr>
            <w:sz w:val="28"/>
            <w:szCs w:val="28"/>
          </w:rPr>
          <w:t>15</w:t>
        </w:r>
        <w:r>
          <w:rPr>
            <w:sz w:val="28"/>
            <w:szCs w:val="28"/>
          </w:rPr>
          <w:fldChar w:fldCharType="end"/>
        </w:r>
      </w:hyperlink>
    </w:p>
    <w:p w:rsidR="00CE6B0A" w:rsidRDefault="00F21B18">
      <w:pPr>
        <w:pStyle w:val="10"/>
        <w:tabs>
          <w:tab w:val="left" w:pos="840"/>
          <w:tab w:val="right" w:leader="dot" w:pos="8494"/>
        </w:tabs>
        <w:adjustRightInd/>
        <w:spacing w:line="480" w:lineRule="auto"/>
        <w:ind w:firstLineChars="0" w:firstLine="0"/>
        <w:rPr>
          <w:kern w:val="2"/>
          <w:sz w:val="28"/>
          <w:szCs w:val="28"/>
        </w:rPr>
      </w:pPr>
      <w:hyperlink w:anchor="_Toc521411332" w:history="1">
        <w:r w:rsidR="002632FE">
          <w:rPr>
            <w:rStyle w:val="a7"/>
            <w:sz w:val="28"/>
            <w:szCs w:val="28"/>
          </w:rPr>
          <w:t>4</w:t>
        </w:r>
        <w:r w:rsidR="002632FE">
          <w:rPr>
            <w:kern w:val="2"/>
            <w:sz w:val="28"/>
            <w:szCs w:val="28"/>
          </w:rPr>
          <w:tab/>
        </w:r>
        <w:r w:rsidR="002632FE">
          <w:rPr>
            <w:rStyle w:val="a7"/>
            <w:sz w:val="28"/>
            <w:szCs w:val="28"/>
          </w:rPr>
          <w:t>节点构造</w:t>
        </w:r>
        <w:r w:rsidR="002632FE">
          <w:rPr>
            <w:sz w:val="28"/>
            <w:szCs w:val="28"/>
          </w:rPr>
          <w:tab/>
        </w:r>
        <w:r>
          <w:rPr>
            <w:sz w:val="28"/>
            <w:szCs w:val="28"/>
          </w:rPr>
          <w:fldChar w:fldCharType="begin"/>
        </w:r>
        <w:r w:rsidR="002632FE">
          <w:rPr>
            <w:sz w:val="28"/>
            <w:szCs w:val="28"/>
          </w:rPr>
          <w:instrText xml:space="preserve"> PAGEREF _Toc521411332 \h </w:instrText>
        </w:r>
        <w:r>
          <w:rPr>
            <w:sz w:val="28"/>
            <w:szCs w:val="28"/>
          </w:rPr>
        </w:r>
        <w:r>
          <w:rPr>
            <w:sz w:val="28"/>
            <w:szCs w:val="28"/>
          </w:rPr>
          <w:fldChar w:fldCharType="separate"/>
        </w:r>
        <w:r w:rsidR="002632FE">
          <w:rPr>
            <w:sz w:val="28"/>
            <w:szCs w:val="28"/>
          </w:rPr>
          <w:t>16</w:t>
        </w:r>
        <w:r>
          <w:rPr>
            <w:sz w:val="28"/>
            <w:szCs w:val="28"/>
          </w:rPr>
          <w:fldChar w:fldCharType="end"/>
        </w:r>
      </w:hyperlink>
    </w:p>
    <w:p w:rsidR="00CE6B0A" w:rsidRDefault="00F21B18">
      <w:pPr>
        <w:pStyle w:val="10"/>
        <w:tabs>
          <w:tab w:val="left" w:pos="840"/>
          <w:tab w:val="right" w:leader="dot" w:pos="8494"/>
        </w:tabs>
        <w:adjustRightInd/>
        <w:spacing w:line="480" w:lineRule="auto"/>
        <w:ind w:firstLineChars="0" w:firstLine="0"/>
        <w:rPr>
          <w:rFonts w:ascii="Calibri" w:hAnsi="Calibri"/>
          <w:kern w:val="2"/>
          <w:sz w:val="28"/>
          <w:szCs w:val="28"/>
        </w:rPr>
      </w:pPr>
      <w:hyperlink w:anchor="_Toc521411333" w:history="1">
        <w:r w:rsidR="002632FE">
          <w:rPr>
            <w:rStyle w:val="a7"/>
            <w:sz w:val="28"/>
            <w:szCs w:val="28"/>
          </w:rPr>
          <w:t>5</w:t>
        </w:r>
        <w:r w:rsidR="002632FE">
          <w:rPr>
            <w:kern w:val="2"/>
            <w:sz w:val="28"/>
            <w:szCs w:val="28"/>
          </w:rPr>
          <w:tab/>
        </w:r>
        <w:r w:rsidR="002632FE">
          <w:rPr>
            <w:rStyle w:val="a7"/>
            <w:sz w:val="28"/>
            <w:szCs w:val="28"/>
          </w:rPr>
          <w:t>模型尺寸图</w:t>
        </w:r>
        <w:r w:rsidR="002632FE">
          <w:rPr>
            <w:sz w:val="28"/>
            <w:szCs w:val="28"/>
          </w:rPr>
          <w:tab/>
        </w:r>
        <w:r>
          <w:rPr>
            <w:sz w:val="28"/>
            <w:szCs w:val="28"/>
          </w:rPr>
          <w:fldChar w:fldCharType="begin"/>
        </w:r>
        <w:r w:rsidR="002632FE">
          <w:rPr>
            <w:sz w:val="28"/>
            <w:szCs w:val="28"/>
          </w:rPr>
          <w:instrText xml:space="preserve"> PAGEREF _Toc521411333 \h </w:instrText>
        </w:r>
        <w:r>
          <w:rPr>
            <w:sz w:val="28"/>
            <w:szCs w:val="28"/>
          </w:rPr>
        </w:r>
        <w:r>
          <w:rPr>
            <w:sz w:val="28"/>
            <w:szCs w:val="28"/>
          </w:rPr>
          <w:fldChar w:fldCharType="separate"/>
        </w:r>
        <w:r w:rsidR="002632FE">
          <w:rPr>
            <w:sz w:val="28"/>
            <w:szCs w:val="28"/>
          </w:rPr>
          <w:t>17</w:t>
        </w:r>
        <w:r>
          <w:rPr>
            <w:sz w:val="28"/>
            <w:szCs w:val="28"/>
          </w:rPr>
          <w:fldChar w:fldCharType="end"/>
        </w:r>
      </w:hyperlink>
    </w:p>
    <w:p w:rsidR="00CE6B0A" w:rsidRDefault="00F21B18">
      <w:pPr>
        <w:rPr>
          <w:sz w:val="24"/>
          <w:szCs w:val="24"/>
        </w:rPr>
      </w:pPr>
      <w:r>
        <w:rPr>
          <w:b/>
          <w:bCs/>
          <w:sz w:val="28"/>
          <w:szCs w:val="28"/>
          <w:lang w:val="zh-CN"/>
        </w:rPr>
        <w:fldChar w:fldCharType="end"/>
      </w:r>
    </w:p>
    <w:p w:rsidR="00CE6B0A" w:rsidRDefault="002632FE">
      <w:pPr>
        <w:rPr>
          <w:color w:val="000000"/>
          <w:sz w:val="24"/>
          <w:szCs w:val="24"/>
        </w:rPr>
      </w:pPr>
      <w:r>
        <w:rPr>
          <w:sz w:val="52"/>
          <w:szCs w:val="52"/>
        </w:rPr>
        <w:br w:type="page"/>
      </w:r>
    </w:p>
    <w:p w:rsidR="00CE6B0A" w:rsidRDefault="002632FE">
      <w:pPr>
        <w:widowControl/>
        <w:numPr>
          <w:ilvl w:val="0"/>
          <w:numId w:val="2"/>
        </w:numPr>
        <w:autoSpaceDE w:val="0"/>
        <w:autoSpaceDN w:val="0"/>
        <w:adjustRightInd w:val="0"/>
        <w:spacing w:line="360" w:lineRule="auto"/>
        <w:jc w:val="center"/>
        <w:outlineLvl w:val="0"/>
        <w:rPr>
          <w:rFonts w:ascii="Calibri" w:eastAsia="华文楷体" w:hAnsi="Calibri"/>
          <w:sz w:val="32"/>
          <w:szCs w:val="32"/>
        </w:rPr>
      </w:pPr>
      <w:bookmarkStart w:id="22" w:name="_Toc432409554"/>
      <w:bookmarkStart w:id="23" w:name="_Toc521411321"/>
      <w:bookmarkStart w:id="24" w:name="_Toc432409695"/>
      <w:r>
        <w:rPr>
          <w:rFonts w:ascii="Calibri" w:eastAsia="华文楷体" w:hAnsi="Calibri"/>
          <w:sz w:val="32"/>
          <w:szCs w:val="32"/>
        </w:rPr>
        <w:lastRenderedPageBreak/>
        <w:t>结构选型</w:t>
      </w:r>
      <w:bookmarkEnd w:id="22"/>
      <w:bookmarkEnd w:id="23"/>
      <w:bookmarkEnd w:id="24"/>
      <w:r>
        <w:rPr>
          <w:rFonts w:ascii="Calibri" w:eastAsia="华文楷体" w:hAnsi="Calibri" w:hint="eastAsia"/>
          <w:sz w:val="32"/>
          <w:szCs w:val="32"/>
        </w:rPr>
        <w:t>（楷体三号）</w:t>
      </w:r>
    </w:p>
    <w:p w:rsidR="00CE6B0A" w:rsidRDefault="002632FE">
      <w:pPr>
        <w:widowControl/>
        <w:numPr>
          <w:ilvl w:val="1"/>
          <w:numId w:val="2"/>
        </w:numPr>
        <w:autoSpaceDE w:val="0"/>
        <w:autoSpaceDN w:val="0"/>
        <w:adjustRightInd w:val="0"/>
        <w:spacing w:line="360" w:lineRule="auto"/>
        <w:jc w:val="left"/>
        <w:outlineLvl w:val="1"/>
        <w:rPr>
          <w:rFonts w:ascii="Calibri" w:eastAsia="华文楷体" w:hAnsi="Calibri"/>
          <w:sz w:val="28"/>
          <w:szCs w:val="24"/>
        </w:rPr>
      </w:pPr>
      <w:bookmarkStart w:id="25" w:name="_Toc521411322"/>
      <w:bookmarkStart w:id="26" w:name="_Toc432409555"/>
      <w:bookmarkStart w:id="27" w:name="_Toc432409696"/>
      <w:r>
        <w:rPr>
          <w:rFonts w:ascii="Calibri" w:eastAsia="华文楷体" w:hAnsi="Calibri"/>
          <w:sz w:val="28"/>
          <w:szCs w:val="24"/>
        </w:rPr>
        <w:t>方案构思</w:t>
      </w:r>
      <w:bookmarkEnd w:id="25"/>
      <w:bookmarkEnd w:id="26"/>
      <w:bookmarkEnd w:id="27"/>
      <w:r>
        <w:rPr>
          <w:rFonts w:ascii="Calibri" w:eastAsia="华文楷体" w:hAnsi="Calibri" w:hint="eastAsia"/>
          <w:sz w:val="28"/>
          <w:szCs w:val="24"/>
        </w:rPr>
        <w:t>（楷体四号）</w:t>
      </w:r>
    </w:p>
    <w:p w:rsidR="00CE6B0A" w:rsidRDefault="002632FE">
      <w:pPr>
        <w:rPr>
          <w:sz w:val="24"/>
          <w:szCs w:val="24"/>
        </w:rPr>
      </w:pPr>
      <w:r>
        <w:rPr>
          <w:sz w:val="24"/>
          <w:szCs w:val="24"/>
        </w:rPr>
        <w:t>本赛题</w:t>
      </w:r>
      <w:r>
        <w:rPr>
          <w:rFonts w:hint="eastAsia"/>
          <w:sz w:val="24"/>
          <w:szCs w:val="24"/>
        </w:rPr>
        <w:t>*</w:t>
      </w:r>
      <w:r>
        <w:rPr>
          <w:sz w:val="24"/>
          <w:szCs w:val="24"/>
        </w:rPr>
        <w:t>****</w:t>
      </w:r>
      <w:r>
        <w:rPr>
          <w:sz w:val="24"/>
          <w:szCs w:val="24"/>
        </w:rPr>
        <w:t>，因此，我们从</w:t>
      </w:r>
      <w:r>
        <w:rPr>
          <w:rFonts w:hint="eastAsia"/>
          <w:sz w:val="24"/>
          <w:szCs w:val="24"/>
        </w:rPr>
        <w:t>*</w:t>
      </w:r>
      <w:r>
        <w:rPr>
          <w:sz w:val="24"/>
          <w:szCs w:val="24"/>
        </w:rPr>
        <w:t>****</w:t>
      </w:r>
      <w:r>
        <w:rPr>
          <w:sz w:val="24"/>
          <w:szCs w:val="24"/>
        </w:rPr>
        <w:t>等方面对结构方案进行构思。</w:t>
      </w:r>
      <w:r>
        <w:rPr>
          <w:rFonts w:hint="eastAsia"/>
          <w:sz w:val="24"/>
          <w:szCs w:val="24"/>
        </w:rPr>
        <w:t>（正文字体字号为小四，中文字体宋体，英文字体</w:t>
      </w:r>
      <w:r>
        <w:rPr>
          <w:rFonts w:hint="eastAsia"/>
          <w:sz w:val="24"/>
          <w:szCs w:val="24"/>
        </w:rPr>
        <w:t>Time</w:t>
      </w:r>
      <w:r>
        <w:rPr>
          <w:sz w:val="24"/>
          <w:szCs w:val="24"/>
        </w:rPr>
        <w:t xml:space="preserve"> New Romans</w:t>
      </w:r>
      <w:r>
        <w:rPr>
          <w:rFonts w:hint="eastAsia"/>
          <w:sz w:val="24"/>
          <w:szCs w:val="24"/>
        </w:rPr>
        <w:t>，</w:t>
      </w:r>
      <w:r>
        <w:rPr>
          <w:rFonts w:hint="eastAsia"/>
          <w:sz w:val="24"/>
          <w:szCs w:val="24"/>
        </w:rPr>
        <w:t>1</w:t>
      </w:r>
      <w:r>
        <w:rPr>
          <w:sz w:val="24"/>
          <w:szCs w:val="24"/>
        </w:rPr>
        <w:t>.5</w:t>
      </w:r>
      <w:r>
        <w:rPr>
          <w:rFonts w:hint="eastAsia"/>
          <w:sz w:val="24"/>
          <w:szCs w:val="24"/>
        </w:rPr>
        <w:t>倍行距）</w:t>
      </w:r>
    </w:p>
    <w:p w:rsidR="00CE6B0A" w:rsidRDefault="002632FE">
      <w:pPr>
        <w:widowControl/>
        <w:numPr>
          <w:ilvl w:val="0"/>
          <w:numId w:val="3"/>
        </w:numPr>
        <w:autoSpaceDE w:val="0"/>
        <w:autoSpaceDN w:val="0"/>
        <w:spacing w:line="360" w:lineRule="auto"/>
        <w:jc w:val="left"/>
        <w:rPr>
          <w:b/>
          <w:kern w:val="0"/>
          <w:sz w:val="24"/>
          <w:szCs w:val="24"/>
        </w:rPr>
      </w:pPr>
      <w:r>
        <w:rPr>
          <w:rFonts w:hint="eastAsia"/>
          <w:b/>
          <w:kern w:val="0"/>
          <w:sz w:val="24"/>
          <w:szCs w:val="24"/>
        </w:rPr>
        <w:t>*</w:t>
      </w:r>
      <w:r>
        <w:rPr>
          <w:b/>
          <w:kern w:val="0"/>
          <w:sz w:val="24"/>
          <w:szCs w:val="24"/>
        </w:rPr>
        <w:t>***</w:t>
      </w:r>
    </w:p>
    <w:p w:rsidR="00CE6B0A" w:rsidRDefault="002632FE">
      <w:pPr>
        <w:widowControl/>
        <w:numPr>
          <w:ilvl w:val="0"/>
          <w:numId w:val="3"/>
        </w:numPr>
        <w:autoSpaceDE w:val="0"/>
        <w:autoSpaceDN w:val="0"/>
        <w:spacing w:line="360" w:lineRule="auto"/>
        <w:jc w:val="left"/>
        <w:rPr>
          <w:b/>
          <w:kern w:val="0"/>
          <w:sz w:val="24"/>
          <w:szCs w:val="24"/>
        </w:rPr>
      </w:pPr>
      <w:r>
        <w:rPr>
          <w:rFonts w:hint="eastAsia"/>
          <w:b/>
          <w:kern w:val="0"/>
          <w:sz w:val="24"/>
          <w:szCs w:val="24"/>
        </w:rPr>
        <w:t>*</w:t>
      </w:r>
      <w:r>
        <w:rPr>
          <w:b/>
          <w:kern w:val="0"/>
          <w:sz w:val="24"/>
          <w:szCs w:val="24"/>
        </w:rPr>
        <w:t>*****</w:t>
      </w:r>
      <w:r>
        <w:rPr>
          <w:b/>
          <w:kern w:val="0"/>
          <w:sz w:val="24"/>
          <w:szCs w:val="24"/>
        </w:rPr>
        <w:t>。</w:t>
      </w:r>
      <w:bookmarkStart w:id="28" w:name="_Toc306479135"/>
      <w:bookmarkStart w:id="29" w:name="_Toc306479462"/>
    </w:p>
    <w:bookmarkEnd w:id="28"/>
    <w:bookmarkEnd w:id="29"/>
    <w:p w:rsidR="00CE6B0A" w:rsidRDefault="002632FE">
      <w:pPr>
        <w:widowControl/>
        <w:numPr>
          <w:ilvl w:val="0"/>
          <w:numId w:val="3"/>
        </w:numPr>
        <w:autoSpaceDE w:val="0"/>
        <w:autoSpaceDN w:val="0"/>
        <w:adjustRightInd w:val="0"/>
        <w:spacing w:line="360" w:lineRule="auto"/>
        <w:jc w:val="left"/>
        <w:rPr>
          <w:b/>
          <w:kern w:val="0"/>
          <w:sz w:val="24"/>
          <w:szCs w:val="24"/>
        </w:rPr>
      </w:pPr>
      <w:r>
        <w:rPr>
          <w:rFonts w:hint="eastAsia"/>
          <w:b/>
          <w:kern w:val="0"/>
          <w:sz w:val="24"/>
          <w:szCs w:val="24"/>
        </w:rPr>
        <w:t>*</w:t>
      </w:r>
      <w:r>
        <w:rPr>
          <w:b/>
          <w:kern w:val="0"/>
          <w:sz w:val="24"/>
          <w:szCs w:val="24"/>
        </w:rPr>
        <w:t>***</w:t>
      </w:r>
    </w:p>
    <w:p w:rsidR="00CE6B0A" w:rsidRDefault="002632FE">
      <w:pPr>
        <w:widowControl/>
        <w:numPr>
          <w:ilvl w:val="0"/>
          <w:numId w:val="3"/>
        </w:numPr>
        <w:autoSpaceDE w:val="0"/>
        <w:autoSpaceDN w:val="0"/>
        <w:adjustRightInd w:val="0"/>
        <w:spacing w:line="360" w:lineRule="auto"/>
        <w:jc w:val="left"/>
        <w:rPr>
          <w:b/>
          <w:kern w:val="0"/>
          <w:sz w:val="24"/>
          <w:szCs w:val="24"/>
        </w:rPr>
      </w:pPr>
      <w:r>
        <w:rPr>
          <w:rFonts w:hint="eastAsia"/>
          <w:b/>
          <w:kern w:val="0"/>
          <w:sz w:val="24"/>
          <w:szCs w:val="24"/>
        </w:rPr>
        <w:t>*</w:t>
      </w:r>
      <w:r>
        <w:rPr>
          <w:b/>
          <w:kern w:val="0"/>
          <w:sz w:val="24"/>
          <w:szCs w:val="24"/>
        </w:rPr>
        <w:t xml:space="preserve">****** </w:t>
      </w:r>
    </w:p>
    <w:p w:rsidR="00CE6B0A" w:rsidRDefault="00CE6B0A">
      <w:pPr>
        <w:rPr>
          <w:sz w:val="24"/>
          <w:szCs w:val="24"/>
        </w:rPr>
      </w:pPr>
    </w:p>
    <w:p w:rsidR="00CE6B0A" w:rsidRDefault="002632FE">
      <w:pPr>
        <w:widowControl/>
        <w:numPr>
          <w:ilvl w:val="1"/>
          <w:numId w:val="2"/>
        </w:numPr>
        <w:autoSpaceDE w:val="0"/>
        <w:autoSpaceDN w:val="0"/>
        <w:adjustRightInd w:val="0"/>
        <w:spacing w:line="360" w:lineRule="auto"/>
        <w:jc w:val="left"/>
        <w:outlineLvl w:val="1"/>
        <w:rPr>
          <w:rFonts w:ascii="Calibri" w:eastAsia="华文楷体" w:hAnsi="Calibri"/>
          <w:sz w:val="28"/>
          <w:szCs w:val="24"/>
        </w:rPr>
      </w:pPr>
      <w:bookmarkStart w:id="30" w:name="_Toc432409697"/>
      <w:bookmarkStart w:id="31" w:name="_Toc521411323"/>
      <w:bookmarkStart w:id="32" w:name="_Toc432409556"/>
      <w:r>
        <w:rPr>
          <w:rFonts w:ascii="Calibri" w:eastAsia="华文楷体" w:hAnsi="Calibri" w:hint="eastAsia"/>
          <w:sz w:val="28"/>
          <w:szCs w:val="24"/>
        </w:rPr>
        <w:t>不同选型对比</w:t>
      </w:r>
      <w:bookmarkEnd w:id="30"/>
      <w:bookmarkEnd w:id="31"/>
      <w:bookmarkEnd w:id="32"/>
    </w:p>
    <w:p w:rsidR="00CE6B0A" w:rsidRDefault="002632FE">
      <w:pPr>
        <w:rPr>
          <w:sz w:val="24"/>
          <w:szCs w:val="24"/>
        </w:rPr>
      </w:pPr>
      <w:r>
        <w:rPr>
          <w:sz w:val="24"/>
          <w:szCs w:val="24"/>
        </w:rPr>
        <w:t>******</w:t>
      </w:r>
      <w:r>
        <w:rPr>
          <w:sz w:val="24"/>
          <w:szCs w:val="24"/>
        </w:rPr>
        <w:t>。</w:t>
      </w:r>
    </w:p>
    <w:p w:rsidR="00CE6B0A" w:rsidRDefault="002632FE">
      <w:pPr>
        <w:widowControl/>
        <w:numPr>
          <w:ilvl w:val="0"/>
          <w:numId w:val="4"/>
        </w:numPr>
        <w:autoSpaceDE w:val="0"/>
        <w:autoSpaceDN w:val="0"/>
        <w:adjustRightInd w:val="0"/>
        <w:spacing w:line="360" w:lineRule="auto"/>
        <w:jc w:val="left"/>
        <w:rPr>
          <w:b/>
          <w:kern w:val="0"/>
          <w:sz w:val="24"/>
          <w:szCs w:val="24"/>
        </w:rPr>
      </w:pPr>
      <w:r>
        <w:rPr>
          <w:b/>
          <w:kern w:val="0"/>
          <w:sz w:val="24"/>
          <w:szCs w:val="24"/>
        </w:rPr>
        <w:t>选型</w:t>
      </w:r>
      <w:r>
        <w:rPr>
          <w:b/>
          <w:kern w:val="0"/>
          <w:sz w:val="24"/>
          <w:szCs w:val="24"/>
        </w:rPr>
        <w:t>1</w:t>
      </w:r>
    </w:p>
    <w:p w:rsidR="00CE6B0A" w:rsidRDefault="002632FE">
      <w:pPr>
        <w:ind w:left="360"/>
        <w:rPr>
          <w:sz w:val="24"/>
          <w:szCs w:val="24"/>
        </w:rPr>
      </w:pPr>
      <w:r>
        <w:rPr>
          <w:sz w:val="24"/>
          <w:szCs w:val="24"/>
        </w:rPr>
        <w:t>*********</w:t>
      </w:r>
    </w:p>
    <w:p w:rsidR="00CE6B0A" w:rsidRDefault="002632FE">
      <w:pPr>
        <w:widowControl/>
        <w:numPr>
          <w:ilvl w:val="0"/>
          <w:numId w:val="4"/>
        </w:numPr>
        <w:autoSpaceDE w:val="0"/>
        <w:autoSpaceDN w:val="0"/>
        <w:adjustRightInd w:val="0"/>
        <w:spacing w:line="360" w:lineRule="auto"/>
        <w:jc w:val="left"/>
        <w:rPr>
          <w:b/>
          <w:kern w:val="0"/>
          <w:sz w:val="24"/>
          <w:szCs w:val="24"/>
        </w:rPr>
      </w:pPr>
      <w:r>
        <w:rPr>
          <w:b/>
          <w:kern w:val="0"/>
          <w:sz w:val="24"/>
          <w:szCs w:val="24"/>
        </w:rPr>
        <w:t>选型</w:t>
      </w:r>
      <w:r>
        <w:rPr>
          <w:b/>
          <w:kern w:val="0"/>
          <w:sz w:val="24"/>
          <w:szCs w:val="24"/>
        </w:rPr>
        <w:t>2</w:t>
      </w:r>
    </w:p>
    <w:p w:rsidR="00CE6B0A" w:rsidRDefault="002632FE">
      <w:pPr>
        <w:ind w:left="360"/>
        <w:rPr>
          <w:sz w:val="24"/>
          <w:szCs w:val="24"/>
        </w:rPr>
      </w:pPr>
      <w:r>
        <w:rPr>
          <w:sz w:val="24"/>
          <w:szCs w:val="24"/>
        </w:rPr>
        <w:t>**********</w:t>
      </w:r>
    </w:p>
    <w:p w:rsidR="00CE6B0A" w:rsidRDefault="002632FE">
      <w:pPr>
        <w:widowControl/>
        <w:autoSpaceDE w:val="0"/>
        <w:autoSpaceDN w:val="0"/>
        <w:adjustRightInd w:val="0"/>
        <w:spacing w:line="360" w:lineRule="auto"/>
        <w:ind w:left="336"/>
        <w:jc w:val="left"/>
        <w:rPr>
          <w:kern w:val="0"/>
          <w:sz w:val="24"/>
          <w:szCs w:val="24"/>
        </w:rPr>
      </w:pPr>
      <w:r>
        <w:rPr>
          <w:rFonts w:hint="eastAsia"/>
          <w:kern w:val="0"/>
          <w:sz w:val="24"/>
          <w:szCs w:val="24"/>
        </w:rPr>
        <w:t>表</w:t>
      </w:r>
      <w:r>
        <w:rPr>
          <w:rFonts w:hint="eastAsia"/>
          <w:kern w:val="0"/>
          <w:sz w:val="24"/>
          <w:szCs w:val="24"/>
        </w:rPr>
        <w:t>1-</w:t>
      </w:r>
      <w:r>
        <w:rPr>
          <w:kern w:val="0"/>
          <w:sz w:val="24"/>
          <w:szCs w:val="24"/>
        </w:rPr>
        <w:t>1</w:t>
      </w:r>
      <w:r>
        <w:rPr>
          <w:rFonts w:hint="eastAsia"/>
          <w:kern w:val="0"/>
          <w:sz w:val="24"/>
          <w:szCs w:val="24"/>
        </w:rPr>
        <w:t>中列出了</w:t>
      </w:r>
      <w:r>
        <w:rPr>
          <w:rFonts w:hint="eastAsia"/>
          <w:kern w:val="0"/>
          <w:sz w:val="24"/>
          <w:szCs w:val="24"/>
        </w:rPr>
        <w:t>*</w:t>
      </w:r>
      <w:r>
        <w:rPr>
          <w:kern w:val="0"/>
          <w:sz w:val="24"/>
          <w:szCs w:val="24"/>
        </w:rPr>
        <w:t>****</w:t>
      </w:r>
    </w:p>
    <w:p w:rsidR="00CE6B0A" w:rsidRDefault="002632FE">
      <w:pPr>
        <w:widowControl/>
        <w:autoSpaceDE w:val="0"/>
        <w:autoSpaceDN w:val="0"/>
        <w:adjustRightInd w:val="0"/>
        <w:spacing w:line="360" w:lineRule="auto"/>
        <w:jc w:val="center"/>
        <w:rPr>
          <w:kern w:val="0"/>
          <w:szCs w:val="21"/>
        </w:rPr>
      </w:pPr>
      <w:r>
        <w:rPr>
          <w:rFonts w:hint="eastAsia"/>
          <w:kern w:val="0"/>
          <w:szCs w:val="21"/>
        </w:rPr>
        <w:t>表</w:t>
      </w:r>
      <w:r>
        <w:rPr>
          <w:kern w:val="0"/>
          <w:szCs w:val="21"/>
        </w:rPr>
        <w:t>1</w:t>
      </w:r>
      <w:r>
        <w:rPr>
          <w:rFonts w:hint="eastAsia"/>
          <w:kern w:val="0"/>
          <w:szCs w:val="21"/>
        </w:rPr>
        <w:t>-</w:t>
      </w:r>
      <w:r>
        <w:rPr>
          <w:kern w:val="0"/>
          <w:szCs w:val="21"/>
        </w:rPr>
        <w:t>1. ******</w:t>
      </w:r>
      <w:r>
        <w:rPr>
          <w:rFonts w:hint="eastAsia"/>
          <w:kern w:val="0"/>
          <w:szCs w:val="21"/>
        </w:rPr>
        <w:t>（所有图表须有编号，表名及表内字体为五号，字体中英文类型同正文，表格格式为三线表，参考</w:t>
      </w:r>
      <w:r>
        <w:rPr>
          <w:rFonts w:hint="eastAsia"/>
          <w:kern w:val="0"/>
          <w:szCs w:val="21"/>
        </w:rPr>
        <w:t xml:space="preserve"> </w:t>
      </w:r>
      <w:hyperlink r:id="rId26" w:history="1">
        <w:r>
          <w:rPr>
            <w:rFonts w:hint="eastAsia"/>
            <w:color w:val="0000FF"/>
            <w:kern w:val="0"/>
            <w:u w:val="single"/>
          </w:rPr>
          <w:t>https://baike.baidu.com/item/</w:t>
        </w:r>
        <w:r>
          <w:rPr>
            <w:rFonts w:hint="eastAsia"/>
            <w:color w:val="0000FF"/>
            <w:kern w:val="0"/>
            <w:u w:val="single"/>
          </w:rPr>
          <w:t>三线表</w:t>
        </w:r>
      </w:hyperlink>
      <w:r>
        <w:rPr>
          <w:rFonts w:hint="eastAsia"/>
          <w:kern w:val="0"/>
          <w:szCs w:val="21"/>
        </w:rPr>
        <w:t>）</w:t>
      </w:r>
    </w:p>
    <w:tbl>
      <w:tblPr>
        <w:tblW w:w="9174" w:type="dxa"/>
        <w:tblLayout w:type="fixed"/>
        <w:tblLook w:val="04A0"/>
      </w:tblPr>
      <w:tblGrid>
        <w:gridCol w:w="1266"/>
        <w:gridCol w:w="2453"/>
        <w:gridCol w:w="2809"/>
        <w:gridCol w:w="2646"/>
      </w:tblGrid>
      <w:tr w:rsidR="00CE6B0A">
        <w:tc>
          <w:tcPr>
            <w:tcW w:w="1266" w:type="dxa"/>
            <w:tcBorders>
              <w:top w:val="single" w:sz="4" w:space="0" w:color="auto"/>
              <w:bottom w:val="single" w:sz="4" w:space="0" w:color="auto"/>
            </w:tcBorders>
          </w:tcPr>
          <w:p w:rsidR="00CE6B0A" w:rsidRDefault="00CE6B0A">
            <w:pPr>
              <w:jc w:val="center"/>
              <w:rPr>
                <w:szCs w:val="21"/>
              </w:rPr>
            </w:pPr>
          </w:p>
        </w:tc>
        <w:tc>
          <w:tcPr>
            <w:tcW w:w="2453" w:type="dxa"/>
            <w:tcBorders>
              <w:top w:val="single" w:sz="4" w:space="0" w:color="auto"/>
              <w:bottom w:val="single" w:sz="4" w:space="0" w:color="auto"/>
            </w:tcBorders>
          </w:tcPr>
          <w:p w:rsidR="00CE6B0A" w:rsidRDefault="002632FE">
            <w:pPr>
              <w:jc w:val="center"/>
              <w:rPr>
                <w:szCs w:val="21"/>
              </w:rPr>
            </w:pPr>
            <w:r>
              <w:rPr>
                <w:rFonts w:hint="eastAsia"/>
                <w:szCs w:val="21"/>
              </w:rPr>
              <w:t>选型</w:t>
            </w:r>
            <w:r>
              <w:rPr>
                <w:rFonts w:hint="eastAsia"/>
                <w:szCs w:val="21"/>
              </w:rPr>
              <w:t>1</w:t>
            </w:r>
          </w:p>
        </w:tc>
        <w:tc>
          <w:tcPr>
            <w:tcW w:w="2809" w:type="dxa"/>
            <w:tcBorders>
              <w:top w:val="single" w:sz="4" w:space="0" w:color="auto"/>
              <w:bottom w:val="single" w:sz="4" w:space="0" w:color="auto"/>
            </w:tcBorders>
          </w:tcPr>
          <w:p w:rsidR="00CE6B0A" w:rsidRDefault="002632FE">
            <w:pPr>
              <w:jc w:val="center"/>
              <w:rPr>
                <w:szCs w:val="21"/>
              </w:rPr>
            </w:pPr>
            <w:r>
              <w:rPr>
                <w:rFonts w:hint="eastAsia"/>
                <w:szCs w:val="21"/>
              </w:rPr>
              <w:t>选型</w:t>
            </w:r>
            <w:r>
              <w:rPr>
                <w:rFonts w:hint="eastAsia"/>
                <w:szCs w:val="21"/>
              </w:rPr>
              <w:t>2</w:t>
            </w:r>
          </w:p>
        </w:tc>
        <w:tc>
          <w:tcPr>
            <w:tcW w:w="2646" w:type="dxa"/>
            <w:tcBorders>
              <w:top w:val="single" w:sz="4" w:space="0" w:color="auto"/>
              <w:bottom w:val="single" w:sz="4" w:space="0" w:color="auto"/>
            </w:tcBorders>
          </w:tcPr>
          <w:p w:rsidR="00CE6B0A" w:rsidRDefault="002632FE">
            <w:pPr>
              <w:jc w:val="center"/>
              <w:rPr>
                <w:szCs w:val="21"/>
              </w:rPr>
            </w:pPr>
            <w:r>
              <w:rPr>
                <w:rFonts w:hint="eastAsia"/>
                <w:szCs w:val="21"/>
              </w:rPr>
              <w:t>选型</w:t>
            </w:r>
            <w:r>
              <w:rPr>
                <w:rFonts w:hint="eastAsia"/>
                <w:szCs w:val="21"/>
              </w:rPr>
              <w:t>3</w:t>
            </w:r>
          </w:p>
        </w:tc>
      </w:tr>
      <w:tr w:rsidR="00CE6B0A">
        <w:tc>
          <w:tcPr>
            <w:tcW w:w="1266" w:type="dxa"/>
            <w:tcBorders>
              <w:top w:val="single" w:sz="4" w:space="0" w:color="auto"/>
            </w:tcBorders>
          </w:tcPr>
          <w:p w:rsidR="00CE6B0A" w:rsidRDefault="002632FE">
            <w:pPr>
              <w:spacing w:line="300" w:lineRule="auto"/>
              <w:jc w:val="center"/>
              <w:rPr>
                <w:szCs w:val="21"/>
              </w:rPr>
            </w:pPr>
            <w:r>
              <w:rPr>
                <w:rFonts w:hint="eastAsia"/>
                <w:szCs w:val="21"/>
              </w:rPr>
              <w:t>优点</w:t>
            </w:r>
          </w:p>
        </w:tc>
        <w:tc>
          <w:tcPr>
            <w:tcW w:w="2453" w:type="dxa"/>
            <w:tcBorders>
              <w:top w:val="single" w:sz="4" w:space="0" w:color="auto"/>
            </w:tcBorders>
          </w:tcPr>
          <w:p w:rsidR="00CE6B0A" w:rsidRDefault="002632FE">
            <w:pPr>
              <w:spacing w:line="300" w:lineRule="auto"/>
              <w:jc w:val="center"/>
              <w:rPr>
                <w:szCs w:val="21"/>
              </w:rPr>
            </w:pPr>
            <w:r>
              <w:rPr>
                <w:rFonts w:hint="eastAsia"/>
                <w:szCs w:val="21"/>
              </w:rPr>
              <w:t>*</w:t>
            </w:r>
            <w:r>
              <w:rPr>
                <w:szCs w:val="21"/>
              </w:rPr>
              <w:t>**</w:t>
            </w:r>
          </w:p>
        </w:tc>
        <w:tc>
          <w:tcPr>
            <w:tcW w:w="2809" w:type="dxa"/>
            <w:tcBorders>
              <w:top w:val="single" w:sz="4" w:space="0" w:color="auto"/>
            </w:tcBorders>
          </w:tcPr>
          <w:p w:rsidR="00CE6B0A" w:rsidRDefault="002632FE">
            <w:pPr>
              <w:spacing w:line="300" w:lineRule="auto"/>
              <w:jc w:val="center"/>
              <w:rPr>
                <w:szCs w:val="21"/>
              </w:rPr>
            </w:pPr>
            <w:r>
              <w:rPr>
                <w:rFonts w:hint="eastAsia"/>
                <w:szCs w:val="21"/>
              </w:rPr>
              <w:t>*</w:t>
            </w:r>
            <w:r>
              <w:rPr>
                <w:szCs w:val="21"/>
              </w:rPr>
              <w:t>**</w:t>
            </w:r>
          </w:p>
        </w:tc>
        <w:tc>
          <w:tcPr>
            <w:tcW w:w="2646" w:type="dxa"/>
            <w:tcBorders>
              <w:top w:val="single" w:sz="4" w:space="0" w:color="auto"/>
            </w:tcBorders>
          </w:tcPr>
          <w:p w:rsidR="00CE6B0A" w:rsidRDefault="002632FE">
            <w:pPr>
              <w:spacing w:line="300" w:lineRule="auto"/>
              <w:jc w:val="center"/>
              <w:rPr>
                <w:szCs w:val="21"/>
              </w:rPr>
            </w:pPr>
            <w:r>
              <w:rPr>
                <w:rFonts w:hint="eastAsia"/>
                <w:szCs w:val="21"/>
              </w:rPr>
              <w:t>*</w:t>
            </w:r>
            <w:r>
              <w:rPr>
                <w:szCs w:val="21"/>
              </w:rPr>
              <w:t>**</w:t>
            </w:r>
          </w:p>
        </w:tc>
      </w:tr>
      <w:tr w:rsidR="00CE6B0A">
        <w:tc>
          <w:tcPr>
            <w:tcW w:w="1266" w:type="dxa"/>
            <w:tcBorders>
              <w:bottom w:val="single" w:sz="4" w:space="0" w:color="auto"/>
            </w:tcBorders>
          </w:tcPr>
          <w:p w:rsidR="00CE6B0A" w:rsidRDefault="002632FE">
            <w:pPr>
              <w:spacing w:line="300" w:lineRule="auto"/>
              <w:jc w:val="center"/>
              <w:rPr>
                <w:szCs w:val="21"/>
              </w:rPr>
            </w:pPr>
            <w:r>
              <w:rPr>
                <w:rFonts w:hint="eastAsia"/>
                <w:szCs w:val="21"/>
              </w:rPr>
              <w:t>缺点</w:t>
            </w:r>
          </w:p>
        </w:tc>
        <w:tc>
          <w:tcPr>
            <w:tcW w:w="2453" w:type="dxa"/>
            <w:tcBorders>
              <w:bottom w:val="single" w:sz="4" w:space="0" w:color="auto"/>
            </w:tcBorders>
          </w:tcPr>
          <w:p w:rsidR="00CE6B0A" w:rsidRDefault="002632FE">
            <w:pPr>
              <w:spacing w:line="300" w:lineRule="auto"/>
              <w:jc w:val="center"/>
              <w:rPr>
                <w:szCs w:val="21"/>
              </w:rPr>
            </w:pPr>
            <w:r>
              <w:rPr>
                <w:rFonts w:hint="eastAsia"/>
                <w:szCs w:val="21"/>
              </w:rPr>
              <w:t>*</w:t>
            </w:r>
            <w:r>
              <w:rPr>
                <w:szCs w:val="21"/>
              </w:rPr>
              <w:t>**</w:t>
            </w:r>
          </w:p>
        </w:tc>
        <w:tc>
          <w:tcPr>
            <w:tcW w:w="2809" w:type="dxa"/>
            <w:tcBorders>
              <w:bottom w:val="single" w:sz="4" w:space="0" w:color="auto"/>
            </w:tcBorders>
          </w:tcPr>
          <w:p w:rsidR="00CE6B0A" w:rsidRDefault="002632FE">
            <w:pPr>
              <w:spacing w:line="300" w:lineRule="auto"/>
              <w:jc w:val="center"/>
              <w:rPr>
                <w:szCs w:val="21"/>
              </w:rPr>
            </w:pPr>
            <w:r>
              <w:rPr>
                <w:rFonts w:hint="eastAsia"/>
                <w:szCs w:val="21"/>
              </w:rPr>
              <w:t>*</w:t>
            </w:r>
            <w:r>
              <w:rPr>
                <w:szCs w:val="21"/>
              </w:rPr>
              <w:t>**</w:t>
            </w:r>
          </w:p>
        </w:tc>
        <w:tc>
          <w:tcPr>
            <w:tcW w:w="2646" w:type="dxa"/>
            <w:tcBorders>
              <w:bottom w:val="single" w:sz="4" w:space="0" w:color="auto"/>
            </w:tcBorders>
          </w:tcPr>
          <w:p w:rsidR="00CE6B0A" w:rsidRDefault="002632FE">
            <w:pPr>
              <w:spacing w:line="300" w:lineRule="auto"/>
              <w:jc w:val="center"/>
              <w:rPr>
                <w:szCs w:val="21"/>
              </w:rPr>
            </w:pPr>
            <w:r>
              <w:rPr>
                <w:rFonts w:hint="eastAsia"/>
                <w:szCs w:val="21"/>
              </w:rPr>
              <w:t>*</w:t>
            </w:r>
            <w:r>
              <w:rPr>
                <w:szCs w:val="21"/>
              </w:rPr>
              <w:t>**</w:t>
            </w:r>
          </w:p>
        </w:tc>
      </w:tr>
    </w:tbl>
    <w:p w:rsidR="00CE6B0A" w:rsidRDefault="002632FE">
      <w:pPr>
        <w:ind w:firstLine="480"/>
        <w:rPr>
          <w:sz w:val="24"/>
          <w:szCs w:val="24"/>
        </w:rPr>
      </w:pPr>
      <w:r>
        <w:rPr>
          <w:sz w:val="24"/>
          <w:szCs w:val="24"/>
        </w:rPr>
        <w:t>总结：综合对比</w:t>
      </w:r>
      <w:r>
        <w:rPr>
          <w:rFonts w:hint="eastAsia"/>
          <w:sz w:val="24"/>
          <w:szCs w:val="24"/>
        </w:rPr>
        <w:t>:</w:t>
      </w:r>
      <w:r>
        <w:rPr>
          <w:sz w:val="24"/>
          <w:szCs w:val="24"/>
        </w:rPr>
        <w:t>********</w:t>
      </w:r>
      <w:r>
        <w:rPr>
          <w:rFonts w:hint="eastAsia"/>
          <w:sz w:val="24"/>
          <w:szCs w:val="24"/>
        </w:rPr>
        <w:t>*</w:t>
      </w:r>
      <w:r>
        <w:rPr>
          <w:sz w:val="24"/>
          <w:szCs w:val="24"/>
        </w:rPr>
        <w:t>*******</w:t>
      </w:r>
      <w:r>
        <w:rPr>
          <w:rFonts w:hint="eastAsia"/>
          <w:sz w:val="24"/>
          <w:szCs w:val="24"/>
        </w:rPr>
        <w:t>，</w:t>
      </w:r>
      <w:r>
        <w:rPr>
          <w:sz w:val="24"/>
          <w:szCs w:val="24"/>
        </w:rPr>
        <w:t>最终确定的方案效果图及模型实物图</w:t>
      </w:r>
      <w:r>
        <w:rPr>
          <w:rFonts w:hint="eastAsia"/>
          <w:sz w:val="24"/>
          <w:szCs w:val="24"/>
        </w:rPr>
        <w:t>*</w:t>
      </w:r>
      <w:r>
        <w:rPr>
          <w:sz w:val="24"/>
          <w:szCs w:val="24"/>
        </w:rPr>
        <w:t>**</w:t>
      </w:r>
      <w:r>
        <w:rPr>
          <w:rFonts w:hint="eastAsia"/>
          <w:sz w:val="24"/>
          <w:szCs w:val="24"/>
        </w:rPr>
        <w:t>所示</w:t>
      </w:r>
      <w:r>
        <w:rPr>
          <w:sz w:val="24"/>
          <w:szCs w:val="24"/>
        </w:rPr>
        <w:t>：</w:t>
      </w:r>
    </w:p>
    <w:tbl>
      <w:tblPr>
        <w:tblW w:w="8306" w:type="dxa"/>
        <w:jc w:val="center"/>
        <w:tblLayout w:type="fixed"/>
        <w:tblLook w:val="04A0"/>
      </w:tblPr>
      <w:tblGrid>
        <w:gridCol w:w="8306"/>
      </w:tblGrid>
      <w:tr w:rsidR="00CE6B0A">
        <w:trPr>
          <w:jc w:val="center"/>
        </w:trPr>
        <w:tc>
          <w:tcPr>
            <w:tcW w:w="8306" w:type="dxa"/>
          </w:tcPr>
          <w:p w:rsidR="00CE6B0A" w:rsidRDefault="00CE6B0A">
            <w:pPr>
              <w:jc w:val="center"/>
              <w:rPr>
                <w:szCs w:val="21"/>
              </w:rPr>
            </w:pPr>
          </w:p>
          <w:p w:rsidR="00CE6B0A" w:rsidRDefault="002632FE">
            <w:pPr>
              <w:jc w:val="center"/>
              <w:rPr>
                <w:szCs w:val="21"/>
              </w:rPr>
            </w:pPr>
            <w:r>
              <w:rPr>
                <w:rFonts w:hint="eastAsia"/>
                <w:szCs w:val="21"/>
              </w:rPr>
              <w:t>(</w:t>
            </w:r>
            <w:r>
              <w:rPr>
                <w:szCs w:val="21"/>
              </w:rPr>
              <w:t xml:space="preserve">a) </w:t>
            </w:r>
            <w:r>
              <w:rPr>
                <w:szCs w:val="21"/>
              </w:rPr>
              <w:t>模型效果图</w:t>
            </w:r>
          </w:p>
        </w:tc>
      </w:tr>
      <w:tr w:rsidR="00CE6B0A">
        <w:trPr>
          <w:jc w:val="center"/>
        </w:trPr>
        <w:tc>
          <w:tcPr>
            <w:tcW w:w="8306" w:type="dxa"/>
          </w:tcPr>
          <w:p w:rsidR="00CE6B0A" w:rsidRDefault="00CE6B0A">
            <w:pPr>
              <w:jc w:val="center"/>
              <w:rPr>
                <w:szCs w:val="21"/>
              </w:rPr>
            </w:pPr>
          </w:p>
          <w:p w:rsidR="00CE6B0A" w:rsidRDefault="002632FE">
            <w:pPr>
              <w:jc w:val="center"/>
              <w:rPr>
                <w:szCs w:val="21"/>
              </w:rPr>
            </w:pPr>
            <w:r>
              <w:rPr>
                <w:rFonts w:hint="eastAsia"/>
                <w:szCs w:val="21"/>
              </w:rPr>
              <w:t>(</w:t>
            </w:r>
            <w:r>
              <w:rPr>
                <w:szCs w:val="21"/>
              </w:rPr>
              <w:t xml:space="preserve">b) </w:t>
            </w:r>
            <w:r>
              <w:rPr>
                <w:szCs w:val="21"/>
              </w:rPr>
              <w:t>模型实物图</w:t>
            </w:r>
          </w:p>
        </w:tc>
      </w:tr>
    </w:tbl>
    <w:p w:rsidR="00CE6B0A" w:rsidRDefault="002632FE">
      <w:pPr>
        <w:ind w:firstLine="420"/>
        <w:jc w:val="center"/>
        <w:rPr>
          <w:szCs w:val="24"/>
        </w:rPr>
      </w:pPr>
      <w:r>
        <w:rPr>
          <w:rFonts w:hint="eastAsia"/>
          <w:szCs w:val="24"/>
        </w:rPr>
        <w:t>图</w:t>
      </w:r>
      <w:r>
        <w:rPr>
          <w:rFonts w:hint="eastAsia"/>
          <w:szCs w:val="24"/>
        </w:rPr>
        <w:t>1-</w:t>
      </w:r>
      <w:r>
        <w:rPr>
          <w:szCs w:val="24"/>
        </w:rPr>
        <w:t>1. ******</w:t>
      </w:r>
      <w:r>
        <w:rPr>
          <w:rFonts w:hint="eastAsia"/>
          <w:szCs w:val="21"/>
        </w:rPr>
        <w:t>（图名字体为五号，字体中英文类型同正文）</w:t>
      </w:r>
    </w:p>
    <w:p w:rsidR="00CE6B0A" w:rsidRDefault="002632FE">
      <w:pPr>
        <w:rPr>
          <w:color w:val="000000"/>
          <w:sz w:val="24"/>
          <w:szCs w:val="24"/>
        </w:rPr>
      </w:pPr>
      <w:r>
        <w:rPr>
          <w:rFonts w:eastAsia="华文楷体"/>
          <w:sz w:val="32"/>
          <w:szCs w:val="32"/>
        </w:rPr>
        <w:br w:type="page"/>
      </w:r>
    </w:p>
    <w:p w:rsidR="00CE6B0A" w:rsidRDefault="002632FE">
      <w:pPr>
        <w:pStyle w:val="a9"/>
        <w:widowControl/>
        <w:numPr>
          <w:ilvl w:val="0"/>
          <w:numId w:val="2"/>
        </w:numPr>
        <w:autoSpaceDE w:val="0"/>
        <w:autoSpaceDN w:val="0"/>
        <w:adjustRightInd w:val="0"/>
        <w:spacing w:line="360" w:lineRule="auto"/>
        <w:ind w:firstLineChars="0"/>
        <w:jc w:val="center"/>
        <w:outlineLvl w:val="0"/>
        <w:rPr>
          <w:rFonts w:eastAsia="华文楷体"/>
          <w:sz w:val="32"/>
          <w:szCs w:val="32"/>
        </w:rPr>
      </w:pPr>
      <w:bookmarkStart w:id="33" w:name="_Toc521411324"/>
      <w:r>
        <w:rPr>
          <w:rFonts w:eastAsia="华文楷体"/>
          <w:sz w:val="32"/>
          <w:szCs w:val="32"/>
        </w:rPr>
        <w:lastRenderedPageBreak/>
        <w:t>结构建模及主要参数</w:t>
      </w:r>
      <w:bookmarkEnd w:id="33"/>
    </w:p>
    <w:p w:rsidR="00CE6B0A" w:rsidRDefault="002632FE">
      <w:pPr>
        <w:rPr>
          <w:sz w:val="24"/>
          <w:szCs w:val="24"/>
        </w:rPr>
      </w:pPr>
      <w:proofErr w:type="gramStart"/>
      <w:r>
        <w:rPr>
          <w:rFonts w:hint="eastAsia"/>
          <w:sz w:val="24"/>
          <w:szCs w:val="24"/>
        </w:rPr>
        <w:t>本</w:t>
      </w:r>
      <w:r>
        <w:rPr>
          <w:sz w:val="24"/>
          <w:szCs w:val="24"/>
        </w:rPr>
        <w:t>结构</w:t>
      </w:r>
      <w:proofErr w:type="gramEnd"/>
      <w:r>
        <w:rPr>
          <w:rFonts w:hint="eastAsia"/>
          <w:sz w:val="24"/>
          <w:szCs w:val="24"/>
        </w:rPr>
        <w:t>采用</w:t>
      </w:r>
      <w:r>
        <w:rPr>
          <w:sz w:val="24"/>
          <w:szCs w:val="24"/>
        </w:rPr>
        <w:t>***</w:t>
      </w:r>
      <w:r>
        <w:rPr>
          <w:sz w:val="24"/>
          <w:szCs w:val="24"/>
        </w:rPr>
        <w:t>进行</w:t>
      </w:r>
      <w:r>
        <w:rPr>
          <w:rFonts w:hint="eastAsia"/>
          <w:sz w:val="24"/>
          <w:szCs w:val="24"/>
        </w:rPr>
        <w:t>结构建模及</w:t>
      </w:r>
      <w:r>
        <w:rPr>
          <w:sz w:val="24"/>
          <w:szCs w:val="24"/>
        </w:rPr>
        <w:t>分析。</w:t>
      </w:r>
    </w:p>
    <w:p w:rsidR="00CE6B0A" w:rsidRDefault="002632FE">
      <w:pPr>
        <w:pStyle w:val="a9"/>
        <w:widowControl/>
        <w:numPr>
          <w:ilvl w:val="1"/>
          <w:numId w:val="2"/>
        </w:numPr>
        <w:autoSpaceDE w:val="0"/>
        <w:autoSpaceDN w:val="0"/>
        <w:adjustRightInd w:val="0"/>
        <w:spacing w:line="360" w:lineRule="auto"/>
        <w:ind w:firstLineChars="0"/>
        <w:jc w:val="left"/>
        <w:outlineLvl w:val="1"/>
        <w:rPr>
          <w:rFonts w:eastAsia="华文楷体"/>
          <w:sz w:val="28"/>
          <w:szCs w:val="30"/>
        </w:rPr>
      </w:pPr>
      <w:bookmarkStart w:id="34" w:name="_Toc521411325"/>
      <w:bookmarkStart w:id="35" w:name="_Toc432409559"/>
      <w:bookmarkStart w:id="36" w:name="_Toc432409700"/>
      <w:r>
        <w:rPr>
          <w:rFonts w:eastAsia="华文楷体"/>
          <w:sz w:val="28"/>
          <w:szCs w:val="30"/>
        </w:rPr>
        <w:t>**</w:t>
      </w:r>
      <w:r>
        <w:rPr>
          <w:rFonts w:eastAsia="华文楷体" w:hint="eastAsia"/>
          <w:sz w:val="28"/>
          <w:szCs w:val="30"/>
        </w:rPr>
        <w:t>软件名称</w:t>
      </w:r>
      <w:r>
        <w:rPr>
          <w:rFonts w:eastAsia="华文楷体"/>
          <w:sz w:val="28"/>
          <w:szCs w:val="30"/>
        </w:rPr>
        <w:t>**</w:t>
      </w:r>
      <w:r>
        <w:rPr>
          <w:rFonts w:eastAsia="华文楷体" w:hint="eastAsia"/>
          <w:sz w:val="28"/>
          <w:szCs w:val="30"/>
        </w:rPr>
        <w:t>结构模型</w:t>
      </w:r>
      <w:bookmarkEnd w:id="34"/>
      <w:bookmarkEnd w:id="35"/>
      <w:bookmarkEnd w:id="36"/>
    </w:p>
    <w:p w:rsidR="00CE6B0A" w:rsidRDefault="002632FE">
      <w:pPr>
        <w:ind w:firstLine="357"/>
        <w:rPr>
          <w:sz w:val="24"/>
          <w:szCs w:val="24"/>
        </w:rPr>
      </w:pPr>
      <w:r>
        <w:rPr>
          <w:sz w:val="24"/>
          <w:szCs w:val="24"/>
        </w:rPr>
        <w:t>利用有限元分析软件</w:t>
      </w:r>
      <w:r>
        <w:rPr>
          <w:rFonts w:hint="eastAsia"/>
          <w:sz w:val="24"/>
          <w:szCs w:val="24"/>
        </w:rPr>
        <w:t>*</w:t>
      </w:r>
      <w:r>
        <w:rPr>
          <w:sz w:val="24"/>
          <w:szCs w:val="24"/>
        </w:rPr>
        <w:t>***</w:t>
      </w:r>
      <w:r>
        <w:rPr>
          <w:sz w:val="24"/>
          <w:szCs w:val="24"/>
        </w:rPr>
        <w:t>建立了结构的分析模型</w:t>
      </w:r>
      <w:r>
        <w:rPr>
          <w:rFonts w:hint="eastAsia"/>
          <w:sz w:val="24"/>
          <w:szCs w:val="24"/>
        </w:rPr>
        <w:t>，</w:t>
      </w:r>
      <w:r>
        <w:rPr>
          <w:sz w:val="24"/>
          <w:szCs w:val="24"/>
        </w:rPr>
        <w:t>如图</w:t>
      </w:r>
      <w:r>
        <w:rPr>
          <w:rFonts w:hint="eastAsia"/>
          <w:sz w:val="24"/>
          <w:szCs w:val="24"/>
        </w:rPr>
        <w:t>2</w:t>
      </w:r>
      <w:r>
        <w:rPr>
          <w:sz w:val="24"/>
          <w:szCs w:val="24"/>
        </w:rPr>
        <w:t>-1</w:t>
      </w:r>
      <w:r>
        <w:rPr>
          <w:rFonts w:hint="eastAsia"/>
          <w:sz w:val="24"/>
          <w:szCs w:val="24"/>
        </w:rPr>
        <w:t>所示</w:t>
      </w:r>
      <w:r>
        <w:rPr>
          <w:sz w:val="24"/>
          <w:szCs w:val="24"/>
        </w:rPr>
        <w:t>。</w:t>
      </w:r>
      <w:r>
        <w:rPr>
          <w:rFonts w:hint="eastAsia"/>
          <w:sz w:val="24"/>
          <w:szCs w:val="24"/>
        </w:rPr>
        <w:t>（建议采用无边框的表格进行图形的排版）。</w:t>
      </w:r>
    </w:p>
    <w:tbl>
      <w:tblPr>
        <w:tblW w:w="8296" w:type="dxa"/>
        <w:tblLayout w:type="fixed"/>
        <w:tblLook w:val="04A0"/>
      </w:tblPr>
      <w:tblGrid>
        <w:gridCol w:w="4866"/>
        <w:gridCol w:w="3430"/>
      </w:tblGrid>
      <w:tr w:rsidR="00CE6B0A">
        <w:tc>
          <w:tcPr>
            <w:tcW w:w="4866" w:type="dxa"/>
          </w:tcPr>
          <w:p w:rsidR="00CE6B0A" w:rsidRDefault="00CE6B0A">
            <w:pPr>
              <w:spacing w:line="300" w:lineRule="auto"/>
              <w:jc w:val="center"/>
              <w:rPr>
                <w:szCs w:val="21"/>
              </w:rPr>
            </w:pPr>
          </w:p>
          <w:p w:rsidR="00CE6B0A" w:rsidRDefault="002632FE">
            <w:pPr>
              <w:spacing w:line="300" w:lineRule="auto"/>
              <w:jc w:val="center"/>
              <w:rPr>
                <w:szCs w:val="21"/>
              </w:rPr>
            </w:pPr>
            <w:r>
              <w:rPr>
                <w:rFonts w:hint="eastAsia"/>
                <w:szCs w:val="21"/>
              </w:rPr>
              <w:t>(</w:t>
            </w:r>
            <w:r>
              <w:rPr>
                <w:szCs w:val="21"/>
              </w:rPr>
              <w:t>a)</w:t>
            </w:r>
            <w:r>
              <w:t>结构</w:t>
            </w:r>
            <w:r>
              <w:rPr>
                <w:rFonts w:hint="eastAsia"/>
              </w:rPr>
              <w:t>分析</w:t>
            </w:r>
            <w:r>
              <w:t>模型三维轴测图</w:t>
            </w:r>
          </w:p>
        </w:tc>
        <w:tc>
          <w:tcPr>
            <w:tcW w:w="3430" w:type="dxa"/>
          </w:tcPr>
          <w:p w:rsidR="00CE6B0A" w:rsidRDefault="00CE6B0A">
            <w:pPr>
              <w:spacing w:line="300" w:lineRule="auto"/>
              <w:jc w:val="center"/>
              <w:rPr>
                <w:szCs w:val="21"/>
              </w:rPr>
            </w:pPr>
          </w:p>
          <w:p w:rsidR="00CE6B0A" w:rsidRDefault="002632FE">
            <w:pPr>
              <w:spacing w:line="300" w:lineRule="auto"/>
              <w:jc w:val="center"/>
              <w:rPr>
                <w:szCs w:val="21"/>
              </w:rPr>
            </w:pPr>
            <w:r>
              <w:rPr>
                <w:rFonts w:hint="eastAsia"/>
                <w:szCs w:val="21"/>
              </w:rPr>
              <w:t>(b</w:t>
            </w:r>
            <w:r>
              <w:rPr>
                <w:szCs w:val="21"/>
              </w:rPr>
              <w:t>)</w:t>
            </w:r>
            <w:r>
              <w:t>结构</w:t>
            </w:r>
            <w:r>
              <w:rPr>
                <w:rFonts w:hint="eastAsia"/>
              </w:rPr>
              <w:t>分析</w:t>
            </w:r>
            <w:r>
              <w:t>模型</w:t>
            </w:r>
            <w:r>
              <w:rPr>
                <w:rFonts w:hint="eastAsia"/>
              </w:rPr>
              <w:t>平面图</w:t>
            </w:r>
          </w:p>
        </w:tc>
      </w:tr>
      <w:tr w:rsidR="00CE6B0A">
        <w:tc>
          <w:tcPr>
            <w:tcW w:w="4866" w:type="dxa"/>
          </w:tcPr>
          <w:p w:rsidR="00CE6B0A" w:rsidRDefault="00CE6B0A">
            <w:pPr>
              <w:spacing w:line="300" w:lineRule="auto"/>
              <w:jc w:val="center"/>
              <w:rPr>
                <w:szCs w:val="21"/>
              </w:rPr>
            </w:pPr>
          </w:p>
          <w:p w:rsidR="00CE6B0A" w:rsidRDefault="002632FE">
            <w:pPr>
              <w:spacing w:line="300" w:lineRule="auto"/>
              <w:jc w:val="center"/>
              <w:rPr>
                <w:szCs w:val="21"/>
              </w:rPr>
            </w:pPr>
            <w:r>
              <w:rPr>
                <w:rFonts w:hint="eastAsia"/>
                <w:szCs w:val="21"/>
              </w:rPr>
              <w:t>(</w:t>
            </w:r>
            <w:r>
              <w:rPr>
                <w:szCs w:val="21"/>
              </w:rPr>
              <w:t>c)</w:t>
            </w:r>
            <w:r>
              <w:t>结构</w:t>
            </w:r>
            <w:r>
              <w:rPr>
                <w:rFonts w:hint="eastAsia"/>
              </w:rPr>
              <w:t>分析</w:t>
            </w:r>
            <w:r>
              <w:t>模型</w:t>
            </w:r>
            <w:r>
              <w:rPr>
                <w:rFonts w:hint="eastAsia"/>
              </w:rPr>
              <w:t>立面</w:t>
            </w:r>
            <w:r>
              <w:t>图</w:t>
            </w:r>
          </w:p>
        </w:tc>
        <w:tc>
          <w:tcPr>
            <w:tcW w:w="3430" w:type="dxa"/>
          </w:tcPr>
          <w:p w:rsidR="00CE6B0A" w:rsidRDefault="00CE6B0A">
            <w:pPr>
              <w:spacing w:line="300" w:lineRule="auto"/>
              <w:jc w:val="center"/>
              <w:rPr>
                <w:szCs w:val="21"/>
              </w:rPr>
            </w:pPr>
          </w:p>
          <w:p w:rsidR="00CE6B0A" w:rsidRDefault="002632FE">
            <w:pPr>
              <w:spacing w:line="300" w:lineRule="auto"/>
              <w:jc w:val="center"/>
              <w:rPr>
                <w:szCs w:val="21"/>
              </w:rPr>
            </w:pPr>
            <w:r>
              <w:rPr>
                <w:rFonts w:hint="eastAsia"/>
                <w:szCs w:val="21"/>
              </w:rPr>
              <w:t>(</w:t>
            </w:r>
            <w:r>
              <w:rPr>
                <w:szCs w:val="21"/>
              </w:rPr>
              <w:t>d)</w:t>
            </w:r>
            <w:r>
              <w:t>结构</w:t>
            </w:r>
            <w:r>
              <w:rPr>
                <w:rFonts w:hint="eastAsia"/>
              </w:rPr>
              <w:t>分析</w:t>
            </w:r>
            <w:r>
              <w:t>模型</w:t>
            </w:r>
            <w:r>
              <w:t>??</w:t>
            </w:r>
            <w:r>
              <w:t>图</w:t>
            </w:r>
          </w:p>
        </w:tc>
      </w:tr>
    </w:tbl>
    <w:p w:rsidR="00CE6B0A" w:rsidRDefault="002632FE">
      <w:pPr>
        <w:spacing w:line="300" w:lineRule="auto"/>
        <w:jc w:val="center"/>
        <w:rPr>
          <w:szCs w:val="21"/>
        </w:rPr>
      </w:pPr>
      <w:r>
        <w:rPr>
          <w:rFonts w:hint="eastAsia"/>
          <w:szCs w:val="21"/>
        </w:rPr>
        <w:t>图</w:t>
      </w:r>
      <w:r>
        <w:rPr>
          <w:szCs w:val="21"/>
        </w:rPr>
        <w:t>2</w:t>
      </w:r>
      <w:r>
        <w:rPr>
          <w:rFonts w:hint="eastAsia"/>
          <w:szCs w:val="21"/>
        </w:rPr>
        <w:t>-</w:t>
      </w:r>
      <w:r>
        <w:rPr>
          <w:szCs w:val="21"/>
        </w:rPr>
        <w:t>1. ******</w:t>
      </w:r>
    </w:p>
    <w:p w:rsidR="00CE6B0A" w:rsidRDefault="002632FE">
      <w:pPr>
        <w:pStyle w:val="a9"/>
        <w:widowControl/>
        <w:numPr>
          <w:ilvl w:val="1"/>
          <w:numId w:val="2"/>
        </w:numPr>
        <w:autoSpaceDE w:val="0"/>
        <w:autoSpaceDN w:val="0"/>
        <w:adjustRightInd w:val="0"/>
        <w:spacing w:line="360" w:lineRule="auto"/>
        <w:ind w:firstLineChars="0"/>
        <w:jc w:val="left"/>
        <w:outlineLvl w:val="1"/>
        <w:rPr>
          <w:rFonts w:eastAsia="华文楷体"/>
          <w:sz w:val="30"/>
          <w:szCs w:val="30"/>
        </w:rPr>
      </w:pPr>
      <w:bookmarkStart w:id="37" w:name="_Toc521411326"/>
      <w:r>
        <w:rPr>
          <w:rFonts w:eastAsia="华文楷体" w:hint="eastAsia"/>
          <w:sz w:val="30"/>
          <w:szCs w:val="30"/>
        </w:rPr>
        <w:t>结构</w:t>
      </w:r>
      <w:r>
        <w:rPr>
          <w:rFonts w:eastAsia="华文楷体"/>
          <w:sz w:val="30"/>
          <w:szCs w:val="30"/>
        </w:rPr>
        <w:t>分析中的主要参数</w:t>
      </w:r>
      <w:bookmarkEnd w:id="37"/>
    </w:p>
    <w:p w:rsidR="00CE6B0A" w:rsidRDefault="002632FE">
      <w:pPr>
        <w:ind w:firstLine="357"/>
        <w:rPr>
          <w:sz w:val="24"/>
          <w:szCs w:val="24"/>
        </w:rPr>
      </w:pPr>
      <w:r>
        <w:rPr>
          <w:sz w:val="24"/>
          <w:szCs w:val="24"/>
        </w:rPr>
        <w:t>在</w:t>
      </w:r>
      <w:r>
        <w:rPr>
          <w:sz w:val="24"/>
          <w:szCs w:val="24"/>
        </w:rPr>
        <w:t>***</w:t>
      </w:r>
      <w:r>
        <w:rPr>
          <w:rFonts w:hint="eastAsia"/>
          <w:sz w:val="24"/>
          <w:szCs w:val="24"/>
        </w:rPr>
        <w:t>分析软件</w:t>
      </w:r>
      <w:r>
        <w:rPr>
          <w:sz w:val="24"/>
          <w:szCs w:val="24"/>
        </w:rPr>
        <w:t>中</w:t>
      </w:r>
      <w:r>
        <w:rPr>
          <w:rFonts w:hint="eastAsia"/>
          <w:sz w:val="24"/>
          <w:szCs w:val="24"/>
        </w:rPr>
        <w:t>，进行了如下的定义。</w:t>
      </w:r>
    </w:p>
    <w:p w:rsidR="00CE6B0A" w:rsidRDefault="002632FE">
      <w:pPr>
        <w:ind w:firstLine="357"/>
        <w:rPr>
          <w:sz w:val="24"/>
          <w:szCs w:val="24"/>
        </w:rPr>
      </w:pPr>
      <w:r>
        <w:rPr>
          <w:sz w:val="24"/>
          <w:szCs w:val="24"/>
        </w:rPr>
        <w:t>材料部分</w:t>
      </w:r>
      <w:r>
        <w:rPr>
          <w:rFonts w:hint="eastAsia"/>
          <w:sz w:val="24"/>
          <w:szCs w:val="24"/>
        </w:rPr>
        <w:t>：</w:t>
      </w:r>
      <w:r>
        <w:rPr>
          <w:sz w:val="24"/>
          <w:szCs w:val="24"/>
        </w:rPr>
        <w:t>竹皮的弹性模量设置为</w:t>
      </w:r>
      <w:r>
        <w:rPr>
          <w:sz w:val="24"/>
          <w:szCs w:val="24"/>
        </w:rPr>
        <w:t>*** N/mm</w:t>
      </w:r>
      <w:r>
        <w:rPr>
          <w:sz w:val="24"/>
          <w:szCs w:val="24"/>
          <w:vertAlign w:val="superscript"/>
        </w:rPr>
        <w:t xml:space="preserve">2 </w:t>
      </w:r>
      <w:r>
        <w:rPr>
          <w:sz w:val="24"/>
          <w:szCs w:val="24"/>
        </w:rPr>
        <w:t>，抗拉强度设为</w:t>
      </w:r>
      <w:r>
        <w:rPr>
          <w:sz w:val="24"/>
          <w:szCs w:val="24"/>
        </w:rPr>
        <w:t>***MPa</w:t>
      </w:r>
      <w:r>
        <w:rPr>
          <w:sz w:val="24"/>
          <w:szCs w:val="24"/>
        </w:rPr>
        <w:t>。</w:t>
      </w:r>
      <w:r>
        <w:rPr>
          <w:rFonts w:hint="eastAsia"/>
          <w:sz w:val="24"/>
          <w:szCs w:val="24"/>
        </w:rPr>
        <w:t>（</w:t>
      </w:r>
      <w:r>
        <w:rPr>
          <w:rFonts w:hint="eastAsia"/>
          <w:color w:val="0070C0"/>
          <w:sz w:val="24"/>
          <w:szCs w:val="24"/>
        </w:rPr>
        <w:t>需注意物理量及单位的撰写格式，物理量符号、物理常量、变量符号用斜体，计量单位等符号均用正体。</w:t>
      </w:r>
      <w:r>
        <w:rPr>
          <w:rFonts w:hint="eastAsia"/>
          <w:sz w:val="24"/>
          <w:szCs w:val="24"/>
        </w:rPr>
        <w:t>）</w:t>
      </w:r>
    </w:p>
    <w:p w:rsidR="00CE6B0A" w:rsidRDefault="002632FE">
      <w:pPr>
        <w:ind w:firstLine="357"/>
        <w:rPr>
          <w:sz w:val="24"/>
          <w:szCs w:val="24"/>
        </w:rPr>
      </w:pPr>
      <w:r>
        <w:rPr>
          <w:rFonts w:hint="eastAsia"/>
          <w:sz w:val="24"/>
          <w:szCs w:val="24"/>
        </w:rPr>
        <w:t>几何信息部分：</w:t>
      </w:r>
      <w:r>
        <w:rPr>
          <w:sz w:val="24"/>
          <w:szCs w:val="24"/>
        </w:rPr>
        <w:t>各构件截面及尺寸按实际输入。</w:t>
      </w:r>
      <w:r>
        <w:rPr>
          <w:rFonts w:hint="eastAsia"/>
          <w:sz w:val="24"/>
          <w:szCs w:val="24"/>
        </w:rPr>
        <w:t>其中杆件</w:t>
      </w:r>
      <w:r>
        <w:rPr>
          <w:rFonts w:hint="eastAsia"/>
          <w:sz w:val="24"/>
          <w:szCs w:val="24"/>
        </w:rPr>
        <w:t>*</w:t>
      </w:r>
      <w:r>
        <w:rPr>
          <w:sz w:val="24"/>
          <w:szCs w:val="24"/>
        </w:rPr>
        <w:t>**</w:t>
      </w:r>
      <w:r>
        <w:rPr>
          <w:rFonts w:hint="eastAsia"/>
          <w:sz w:val="24"/>
          <w:szCs w:val="24"/>
        </w:rPr>
        <w:t>采用了</w:t>
      </w:r>
      <w:r>
        <w:rPr>
          <w:rFonts w:hint="eastAsia"/>
          <w:sz w:val="24"/>
          <w:szCs w:val="24"/>
        </w:rPr>
        <w:t>*</w:t>
      </w:r>
      <w:r>
        <w:rPr>
          <w:sz w:val="24"/>
          <w:szCs w:val="24"/>
        </w:rPr>
        <w:t>***</w:t>
      </w:r>
      <w:r>
        <w:rPr>
          <w:rFonts w:hint="eastAsia"/>
          <w:sz w:val="24"/>
          <w:szCs w:val="24"/>
        </w:rPr>
        <w:t>截面尺寸，</w:t>
      </w:r>
      <w:r>
        <w:rPr>
          <w:rFonts w:hint="eastAsia"/>
          <w:sz w:val="24"/>
          <w:szCs w:val="24"/>
        </w:rPr>
        <w:t>*</w:t>
      </w:r>
      <w:r>
        <w:rPr>
          <w:sz w:val="24"/>
          <w:szCs w:val="24"/>
        </w:rPr>
        <w:t>***</w:t>
      </w:r>
      <w:r>
        <w:rPr>
          <w:rFonts w:hint="eastAsia"/>
          <w:sz w:val="24"/>
          <w:szCs w:val="24"/>
        </w:rPr>
        <w:t>。</w:t>
      </w:r>
    </w:p>
    <w:p w:rsidR="00CE6B0A" w:rsidRDefault="002632FE">
      <w:pPr>
        <w:ind w:firstLine="357"/>
        <w:rPr>
          <w:sz w:val="24"/>
          <w:szCs w:val="24"/>
        </w:rPr>
      </w:pPr>
      <w:r>
        <w:rPr>
          <w:sz w:val="24"/>
          <w:szCs w:val="24"/>
        </w:rPr>
        <w:t>荷载</w:t>
      </w:r>
      <w:r>
        <w:rPr>
          <w:rFonts w:hint="eastAsia"/>
          <w:sz w:val="24"/>
          <w:szCs w:val="24"/>
        </w:rPr>
        <w:t>模式部分：根据本次结构大赛中的要求进行，第一级荷载为</w:t>
      </w:r>
      <w:r>
        <w:rPr>
          <w:rFonts w:hint="eastAsia"/>
          <w:sz w:val="24"/>
          <w:szCs w:val="24"/>
        </w:rPr>
        <w:t>*</w:t>
      </w:r>
      <w:r>
        <w:rPr>
          <w:sz w:val="24"/>
          <w:szCs w:val="24"/>
        </w:rPr>
        <w:t>***</w:t>
      </w:r>
      <w:r>
        <w:rPr>
          <w:rFonts w:hint="eastAsia"/>
          <w:sz w:val="24"/>
          <w:szCs w:val="24"/>
        </w:rPr>
        <w:t>，第二级荷载为</w:t>
      </w:r>
      <w:r>
        <w:rPr>
          <w:rFonts w:hint="eastAsia"/>
          <w:sz w:val="24"/>
          <w:szCs w:val="24"/>
        </w:rPr>
        <w:t>*</w:t>
      </w:r>
      <w:r>
        <w:rPr>
          <w:sz w:val="24"/>
          <w:szCs w:val="24"/>
        </w:rPr>
        <w:t>***</w:t>
      </w:r>
      <w:r>
        <w:rPr>
          <w:sz w:val="24"/>
          <w:szCs w:val="24"/>
        </w:rPr>
        <w:t>。</w:t>
      </w:r>
      <w:r>
        <w:rPr>
          <w:rFonts w:hint="eastAsia"/>
          <w:sz w:val="24"/>
          <w:szCs w:val="24"/>
        </w:rPr>
        <w:t>在软件</w:t>
      </w:r>
      <w:r>
        <w:rPr>
          <w:rFonts w:hint="eastAsia"/>
          <w:sz w:val="24"/>
          <w:szCs w:val="24"/>
        </w:rPr>
        <w:t>*</w:t>
      </w:r>
      <w:r>
        <w:rPr>
          <w:sz w:val="24"/>
          <w:szCs w:val="24"/>
        </w:rPr>
        <w:t>***</w:t>
      </w:r>
      <w:r>
        <w:rPr>
          <w:rFonts w:hint="eastAsia"/>
          <w:sz w:val="24"/>
          <w:szCs w:val="24"/>
        </w:rPr>
        <w:t>中，采用了</w:t>
      </w:r>
      <w:r>
        <w:rPr>
          <w:rFonts w:hint="eastAsia"/>
          <w:sz w:val="24"/>
          <w:szCs w:val="24"/>
        </w:rPr>
        <w:t>*</w:t>
      </w:r>
      <w:r>
        <w:rPr>
          <w:sz w:val="24"/>
          <w:szCs w:val="24"/>
        </w:rPr>
        <w:t>***</w:t>
      </w:r>
      <w:r>
        <w:rPr>
          <w:rFonts w:hint="eastAsia"/>
          <w:sz w:val="24"/>
          <w:szCs w:val="24"/>
        </w:rPr>
        <w:t>设置。</w:t>
      </w:r>
    </w:p>
    <w:p w:rsidR="00CE6B0A" w:rsidRDefault="002632FE">
      <w:pPr>
        <w:ind w:firstLine="357"/>
        <w:rPr>
          <w:sz w:val="24"/>
          <w:szCs w:val="24"/>
        </w:rPr>
      </w:pPr>
      <w:r>
        <w:rPr>
          <w:rFonts w:hint="eastAsia"/>
          <w:sz w:val="24"/>
          <w:szCs w:val="24"/>
        </w:rPr>
        <w:t>结构支座部分：在</w:t>
      </w:r>
      <w:r>
        <w:rPr>
          <w:rFonts w:hint="eastAsia"/>
          <w:sz w:val="24"/>
          <w:szCs w:val="24"/>
        </w:rPr>
        <w:t>*</w:t>
      </w:r>
      <w:r>
        <w:rPr>
          <w:sz w:val="24"/>
          <w:szCs w:val="24"/>
        </w:rPr>
        <w:t>***</w:t>
      </w:r>
      <w:r>
        <w:rPr>
          <w:rFonts w:hint="eastAsia"/>
          <w:sz w:val="24"/>
          <w:szCs w:val="24"/>
        </w:rPr>
        <w:t>施加了</w:t>
      </w:r>
      <w:r>
        <w:rPr>
          <w:rFonts w:hint="eastAsia"/>
          <w:sz w:val="24"/>
          <w:szCs w:val="24"/>
        </w:rPr>
        <w:t>*</w:t>
      </w:r>
      <w:r>
        <w:rPr>
          <w:sz w:val="24"/>
          <w:szCs w:val="24"/>
        </w:rPr>
        <w:t>***</w:t>
      </w:r>
      <w:r>
        <w:rPr>
          <w:rFonts w:hint="eastAsia"/>
          <w:sz w:val="24"/>
          <w:szCs w:val="24"/>
        </w:rPr>
        <w:t>约束。</w:t>
      </w:r>
    </w:p>
    <w:p w:rsidR="00CE6B0A" w:rsidRDefault="002632FE">
      <w:pPr>
        <w:rPr>
          <w:szCs w:val="21"/>
        </w:rPr>
      </w:pPr>
      <w:r>
        <w:rPr>
          <w:szCs w:val="21"/>
        </w:rPr>
        <w:br w:type="page"/>
      </w:r>
    </w:p>
    <w:p w:rsidR="00CE6B0A" w:rsidRDefault="002632FE">
      <w:pPr>
        <w:widowControl/>
        <w:numPr>
          <w:ilvl w:val="0"/>
          <w:numId w:val="2"/>
        </w:numPr>
        <w:autoSpaceDE w:val="0"/>
        <w:autoSpaceDN w:val="0"/>
        <w:adjustRightInd w:val="0"/>
        <w:spacing w:line="360" w:lineRule="auto"/>
        <w:jc w:val="center"/>
        <w:outlineLvl w:val="0"/>
        <w:rPr>
          <w:rFonts w:ascii="Calibri" w:eastAsia="华文楷体" w:hAnsi="Calibri"/>
          <w:sz w:val="32"/>
          <w:szCs w:val="32"/>
        </w:rPr>
      </w:pPr>
      <w:bookmarkStart w:id="38" w:name="_Toc432409701"/>
      <w:bookmarkStart w:id="39" w:name="_Toc432409560"/>
      <w:bookmarkStart w:id="40" w:name="_Toc521411327"/>
      <w:r>
        <w:rPr>
          <w:rFonts w:ascii="Calibri" w:eastAsia="华文楷体" w:hAnsi="Calibri"/>
          <w:sz w:val="32"/>
          <w:szCs w:val="32"/>
        </w:rPr>
        <w:lastRenderedPageBreak/>
        <w:t>受荷分析</w:t>
      </w:r>
      <w:bookmarkEnd w:id="38"/>
      <w:bookmarkEnd w:id="39"/>
      <w:bookmarkEnd w:id="40"/>
    </w:p>
    <w:p w:rsidR="00CE6B0A" w:rsidRDefault="002632FE">
      <w:pPr>
        <w:widowControl/>
        <w:numPr>
          <w:ilvl w:val="1"/>
          <w:numId w:val="2"/>
        </w:numPr>
        <w:autoSpaceDE w:val="0"/>
        <w:autoSpaceDN w:val="0"/>
        <w:adjustRightInd w:val="0"/>
        <w:spacing w:line="360" w:lineRule="auto"/>
        <w:jc w:val="left"/>
        <w:outlineLvl w:val="1"/>
        <w:rPr>
          <w:rFonts w:ascii="Calibri" w:eastAsia="华文楷体" w:hAnsi="Calibri"/>
          <w:sz w:val="28"/>
          <w:szCs w:val="30"/>
        </w:rPr>
      </w:pPr>
      <w:bookmarkStart w:id="41" w:name="_Toc432409702"/>
      <w:bookmarkStart w:id="42" w:name="_Toc432409561"/>
      <w:bookmarkStart w:id="43" w:name="_Toc521411328"/>
      <w:r>
        <w:rPr>
          <w:rFonts w:ascii="Calibri" w:eastAsia="华文楷体" w:hAnsi="Calibri" w:hint="eastAsia"/>
          <w:sz w:val="28"/>
          <w:szCs w:val="30"/>
        </w:rPr>
        <w:t>内力</w:t>
      </w:r>
      <w:bookmarkEnd w:id="41"/>
      <w:bookmarkEnd w:id="42"/>
      <w:r>
        <w:rPr>
          <w:rFonts w:ascii="Calibri" w:eastAsia="华文楷体" w:hAnsi="Calibri" w:hint="eastAsia"/>
          <w:sz w:val="28"/>
          <w:szCs w:val="30"/>
        </w:rPr>
        <w:t>分析</w:t>
      </w:r>
      <w:bookmarkEnd w:id="43"/>
    </w:p>
    <w:p w:rsidR="00CE6B0A" w:rsidRDefault="002632FE">
      <w:pPr>
        <w:widowControl/>
        <w:numPr>
          <w:ilvl w:val="0"/>
          <w:numId w:val="5"/>
        </w:numPr>
        <w:autoSpaceDE w:val="0"/>
        <w:autoSpaceDN w:val="0"/>
        <w:adjustRightInd w:val="0"/>
        <w:spacing w:line="360" w:lineRule="auto"/>
        <w:jc w:val="left"/>
        <w:rPr>
          <w:b/>
          <w:kern w:val="0"/>
          <w:sz w:val="24"/>
          <w:szCs w:val="24"/>
        </w:rPr>
      </w:pPr>
      <w:r>
        <w:rPr>
          <w:rFonts w:hint="eastAsia"/>
          <w:b/>
          <w:kern w:val="0"/>
          <w:sz w:val="24"/>
          <w:szCs w:val="24"/>
        </w:rPr>
        <w:t>第一级荷载</w:t>
      </w:r>
    </w:p>
    <w:p w:rsidR="00CE6B0A" w:rsidRDefault="002632FE">
      <w:pPr>
        <w:ind w:left="360"/>
        <w:rPr>
          <w:sz w:val="24"/>
          <w:szCs w:val="24"/>
        </w:rPr>
      </w:pPr>
      <w:r>
        <w:rPr>
          <w:sz w:val="24"/>
          <w:szCs w:val="24"/>
        </w:rPr>
        <w:t>*********</w:t>
      </w:r>
    </w:p>
    <w:p w:rsidR="00CE6B0A" w:rsidRDefault="002632FE">
      <w:pPr>
        <w:ind w:firstLine="480"/>
        <w:rPr>
          <w:szCs w:val="21"/>
        </w:rPr>
      </w:pPr>
      <w:r>
        <w:rPr>
          <w:rFonts w:hint="eastAsia"/>
          <w:sz w:val="24"/>
          <w:szCs w:val="24"/>
        </w:rPr>
        <w:t>经过分析，其内力情况如</w:t>
      </w:r>
      <w:r>
        <w:rPr>
          <w:rFonts w:hint="eastAsia"/>
          <w:sz w:val="24"/>
          <w:szCs w:val="24"/>
        </w:rPr>
        <w:t>*</w:t>
      </w:r>
      <w:r>
        <w:rPr>
          <w:sz w:val="24"/>
          <w:szCs w:val="24"/>
        </w:rPr>
        <w:t>*</w:t>
      </w:r>
      <w:r>
        <w:rPr>
          <w:rFonts w:hint="eastAsia"/>
          <w:sz w:val="24"/>
          <w:szCs w:val="24"/>
        </w:rPr>
        <w:t>所示：</w:t>
      </w:r>
    </w:p>
    <w:tbl>
      <w:tblPr>
        <w:tblW w:w="8306" w:type="dxa"/>
        <w:tblLayout w:type="fixed"/>
        <w:tblLook w:val="04A0"/>
      </w:tblPr>
      <w:tblGrid>
        <w:gridCol w:w="8306"/>
      </w:tblGrid>
      <w:tr w:rsidR="00CE6B0A">
        <w:tc>
          <w:tcPr>
            <w:tcW w:w="8306" w:type="dxa"/>
          </w:tcPr>
          <w:p w:rsidR="00CE6B0A" w:rsidRDefault="00CE6B0A">
            <w:pPr>
              <w:ind w:firstLine="422"/>
              <w:rPr>
                <w:b/>
                <w:bCs/>
                <w:szCs w:val="21"/>
              </w:rPr>
            </w:pPr>
          </w:p>
          <w:p w:rsidR="00CE6B0A" w:rsidRDefault="002632FE">
            <w:pPr>
              <w:ind w:firstLine="420"/>
              <w:jc w:val="center"/>
              <w:rPr>
                <w:szCs w:val="21"/>
              </w:rPr>
            </w:pPr>
            <w:bookmarkStart w:id="44" w:name="_Toc432409562"/>
            <w:bookmarkStart w:id="45" w:name="_Toc432409703"/>
            <w:r>
              <w:rPr>
                <w:rFonts w:hint="eastAsia"/>
                <w:szCs w:val="21"/>
              </w:rPr>
              <w:t>(</w:t>
            </w:r>
            <w:r>
              <w:rPr>
                <w:szCs w:val="21"/>
              </w:rPr>
              <w:t>a)</w:t>
            </w:r>
            <w:r>
              <w:rPr>
                <w:szCs w:val="21"/>
              </w:rPr>
              <w:t>轴力图</w:t>
            </w:r>
            <w:bookmarkEnd w:id="44"/>
            <w:bookmarkEnd w:id="45"/>
          </w:p>
        </w:tc>
      </w:tr>
      <w:tr w:rsidR="00CE6B0A">
        <w:tc>
          <w:tcPr>
            <w:tcW w:w="8306" w:type="dxa"/>
          </w:tcPr>
          <w:p w:rsidR="00CE6B0A" w:rsidRDefault="00CE6B0A">
            <w:pPr>
              <w:ind w:firstLine="422"/>
              <w:rPr>
                <w:b/>
                <w:bCs/>
                <w:szCs w:val="21"/>
              </w:rPr>
            </w:pPr>
          </w:p>
          <w:p w:rsidR="00CE6B0A" w:rsidRDefault="002632FE">
            <w:pPr>
              <w:ind w:firstLine="420"/>
              <w:jc w:val="center"/>
              <w:rPr>
                <w:szCs w:val="21"/>
              </w:rPr>
            </w:pPr>
            <w:r>
              <w:rPr>
                <w:rFonts w:hint="eastAsia"/>
                <w:szCs w:val="21"/>
              </w:rPr>
              <w:t>(</w:t>
            </w:r>
            <w:r>
              <w:rPr>
                <w:szCs w:val="21"/>
              </w:rPr>
              <w:t>b)</w:t>
            </w:r>
            <w:r>
              <w:rPr>
                <w:szCs w:val="21"/>
              </w:rPr>
              <w:t>弯矩图</w:t>
            </w:r>
          </w:p>
        </w:tc>
      </w:tr>
    </w:tbl>
    <w:p w:rsidR="00CE6B0A" w:rsidRDefault="002632FE">
      <w:pPr>
        <w:ind w:firstLine="420"/>
        <w:jc w:val="center"/>
      </w:pPr>
      <w:r>
        <w:rPr>
          <w:rFonts w:hint="eastAsia"/>
          <w:szCs w:val="21"/>
        </w:rPr>
        <w:t>图</w:t>
      </w:r>
      <w:r>
        <w:rPr>
          <w:szCs w:val="21"/>
        </w:rPr>
        <w:t>3</w:t>
      </w:r>
      <w:r>
        <w:rPr>
          <w:rFonts w:hint="eastAsia"/>
          <w:szCs w:val="21"/>
        </w:rPr>
        <w:t>-</w:t>
      </w:r>
      <w:r>
        <w:rPr>
          <w:szCs w:val="21"/>
        </w:rPr>
        <w:t>1. ******</w:t>
      </w:r>
    </w:p>
    <w:p w:rsidR="00CE6B0A" w:rsidRDefault="002632FE">
      <w:pPr>
        <w:ind w:left="360"/>
        <w:rPr>
          <w:sz w:val="24"/>
          <w:szCs w:val="24"/>
        </w:rPr>
      </w:pPr>
      <w:r>
        <w:rPr>
          <w:rFonts w:hint="eastAsia"/>
          <w:sz w:val="24"/>
          <w:szCs w:val="24"/>
        </w:rPr>
        <w:t>由内力分析结果可以得知：</w:t>
      </w:r>
      <w:r>
        <w:rPr>
          <w:rFonts w:hint="eastAsia"/>
          <w:sz w:val="24"/>
          <w:szCs w:val="24"/>
        </w:rPr>
        <w:t>*</w:t>
      </w:r>
      <w:r>
        <w:rPr>
          <w:sz w:val="24"/>
          <w:szCs w:val="24"/>
        </w:rPr>
        <w:t>*******</w:t>
      </w:r>
    </w:p>
    <w:p w:rsidR="00CE6B0A" w:rsidRDefault="002632FE">
      <w:pPr>
        <w:widowControl/>
        <w:numPr>
          <w:ilvl w:val="0"/>
          <w:numId w:val="5"/>
        </w:numPr>
        <w:autoSpaceDE w:val="0"/>
        <w:autoSpaceDN w:val="0"/>
        <w:adjustRightInd w:val="0"/>
        <w:spacing w:line="360" w:lineRule="auto"/>
        <w:jc w:val="left"/>
        <w:rPr>
          <w:b/>
          <w:kern w:val="0"/>
          <w:sz w:val="24"/>
          <w:szCs w:val="24"/>
        </w:rPr>
      </w:pPr>
      <w:r>
        <w:rPr>
          <w:rFonts w:hint="eastAsia"/>
          <w:b/>
          <w:kern w:val="0"/>
          <w:sz w:val="24"/>
          <w:szCs w:val="24"/>
        </w:rPr>
        <w:t>第二级荷载</w:t>
      </w:r>
    </w:p>
    <w:p w:rsidR="00CE6B0A" w:rsidRDefault="002632FE">
      <w:pPr>
        <w:ind w:left="360"/>
        <w:rPr>
          <w:sz w:val="24"/>
          <w:szCs w:val="24"/>
        </w:rPr>
      </w:pPr>
      <w:r>
        <w:rPr>
          <w:sz w:val="24"/>
          <w:szCs w:val="24"/>
        </w:rPr>
        <w:t>*********</w:t>
      </w:r>
    </w:p>
    <w:p w:rsidR="00CE6B0A" w:rsidRDefault="002632FE">
      <w:pPr>
        <w:ind w:firstLine="480"/>
        <w:rPr>
          <w:szCs w:val="21"/>
        </w:rPr>
      </w:pPr>
      <w:r>
        <w:rPr>
          <w:rFonts w:hint="eastAsia"/>
          <w:sz w:val="24"/>
          <w:szCs w:val="24"/>
        </w:rPr>
        <w:t>经过分析，其内力情况如</w:t>
      </w:r>
      <w:r>
        <w:rPr>
          <w:rFonts w:hint="eastAsia"/>
          <w:sz w:val="24"/>
          <w:szCs w:val="24"/>
        </w:rPr>
        <w:t>*</w:t>
      </w:r>
      <w:r>
        <w:rPr>
          <w:sz w:val="24"/>
          <w:szCs w:val="24"/>
        </w:rPr>
        <w:t>*</w:t>
      </w:r>
      <w:r>
        <w:rPr>
          <w:rFonts w:hint="eastAsia"/>
          <w:sz w:val="24"/>
          <w:szCs w:val="24"/>
        </w:rPr>
        <w:t>所示：</w:t>
      </w:r>
    </w:p>
    <w:tbl>
      <w:tblPr>
        <w:tblW w:w="8306" w:type="dxa"/>
        <w:tblLayout w:type="fixed"/>
        <w:tblLook w:val="04A0"/>
      </w:tblPr>
      <w:tblGrid>
        <w:gridCol w:w="8306"/>
      </w:tblGrid>
      <w:tr w:rsidR="00CE6B0A">
        <w:tc>
          <w:tcPr>
            <w:tcW w:w="8306" w:type="dxa"/>
          </w:tcPr>
          <w:p w:rsidR="00CE6B0A" w:rsidRDefault="00CE6B0A">
            <w:pPr>
              <w:ind w:firstLine="422"/>
              <w:rPr>
                <w:b/>
                <w:bCs/>
                <w:szCs w:val="21"/>
              </w:rPr>
            </w:pPr>
          </w:p>
          <w:p w:rsidR="00CE6B0A" w:rsidRDefault="002632FE">
            <w:pPr>
              <w:ind w:firstLine="420"/>
              <w:jc w:val="center"/>
              <w:rPr>
                <w:szCs w:val="21"/>
              </w:rPr>
            </w:pPr>
            <w:r>
              <w:rPr>
                <w:rFonts w:hint="eastAsia"/>
                <w:szCs w:val="21"/>
              </w:rPr>
              <w:t>(</w:t>
            </w:r>
            <w:r>
              <w:rPr>
                <w:szCs w:val="21"/>
              </w:rPr>
              <w:t>a)</w:t>
            </w:r>
            <w:r>
              <w:rPr>
                <w:szCs w:val="21"/>
              </w:rPr>
              <w:t>轴力图</w:t>
            </w:r>
          </w:p>
        </w:tc>
      </w:tr>
      <w:tr w:rsidR="00CE6B0A">
        <w:tc>
          <w:tcPr>
            <w:tcW w:w="8306" w:type="dxa"/>
          </w:tcPr>
          <w:p w:rsidR="00CE6B0A" w:rsidRDefault="00CE6B0A">
            <w:pPr>
              <w:ind w:firstLine="422"/>
              <w:rPr>
                <w:b/>
                <w:bCs/>
                <w:szCs w:val="21"/>
              </w:rPr>
            </w:pPr>
          </w:p>
          <w:p w:rsidR="00CE6B0A" w:rsidRDefault="002632FE">
            <w:pPr>
              <w:ind w:firstLine="420"/>
              <w:jc w:val="center"/>
              <w:rPr>
                <w:szCs w:val="21"/>
              </w:rPr>
            </w:pPr>
            <w:r>
              <w:rPr>
                <w:rFonts w:hint="eastAsia"/>
                <w:szCs w:val="21"/>
              </w:rPr>
              <w:t>(</w:t>
            </w:r>
            <w:r>
              <w:rPr>
                <w:szCs w:val="21"/>
              </w:rPr>
              <w:t>b)</w:t>
            </w:r>
            <w:r>
              <w:rPr>
                <w:szCs w:val="21"/>
              </w:rPr>
              <w:t>弯矩图</w:t>
            </w:r>
          </w:p>
        </w:tc>
      </w:tr>
    </w:tbl>
    <w:p w:rsidR="00CE6B0A" w:rsidRDefault="002632FE">
      <w:pPr>
        <w:ind w:firstLine="420"/>
        <w:jc w:val="center"/>
        <w:rPr>
          <w:szCs w:val="21"/>
        </w:rPr>
      </w:pPr>
      <w:r>
        <w:rPr>
          <w:rFonts w:hint="eastAsia"/>
          <w:szCs w:val="21"/>
        </w:rPr>
        <w:t>图</w:t>
      </w:r>
      <w:r>
        <w:rPr>
          <w:szCs w:val="21"/>
        </w:rPr>
        <w:t>3</w:t>
      </w:r>
      <w:r>
        <w:rPr>
          <w:rFonts w:hint="eastAsia"/>
          <w:szCs w:val="21"/>
        </w:rPr>
        <w:t>-</w:t>
      </w:r>
      <w:r>
        <w:rPr>
          <w:szCs w:val="21"/>
        </w:rPr>
        <w:t>2. ******</w:t>
      </w:r>
    </w:p>
    <w:p w:rsidR="00CE6B0A" w:rsidRDefault="002632FE">
      <w:pPr>
        <w:ind w:left="360"/>
        <w:rPr>
          <w:sz w:val="24"/>
          <w:szCs w:val="24"/>
        </w:rPr>
      </w:pPr>
      <w:r>
        <w:rPr>
          <w:rFonts w:hint="eastAsia"/>
          <w:sz w:val="24"/>
          <w:szCs w:val="24"/>
        </w:rPr>
        <w:t>由内力分析结果可以得知：</w:t>
      </w:r>
      <w:r>
        <w:rPr>
          <w:rFonts w:hint="eastAsia"/>
          <w:sz w:val="24"/>
          <w:szCs w:val="24"/>
        </w:rPr>
        <w:t>*</w:t>
      </w:r>
      <w:r>
        <w:rPr>
          <w:sz w:val="24"/>
          <w:szCs w:val="24"/>
        </w:rPr>
        <w:t>*******</w:t>
      </w:r>
    </w:p>
    <w:p w:rsidR="00CE6B0A" w:rsidRDefault="002632FE">
      <w:pPr>
        <w:widowControl/>
        <w:numPr>
          <w:ilvl w:val="1"/>
          <w:numId w:val="2"/>
        </w:numPr>
        <w:autoSpaceDE w:val="0"/>
        <w:autoSpaceDN w:val="0"/>
        <w:adjustRightInd w:val="0"/>
        <w:spacing w:line="360" w:lineRule="auto"/>
        <w:jc w:val="left"/>
        <w:outlineLvl w:val="1"/>
        <w:rPr>
          <w:rFonts w:ascii="Calibri" w:eastAsia="华文楷体" w:hAnsi="Calibri"/>
          <w:sz w:val="28"/>
          <w:szCs w:val="30"/>
        </w:rPr>
      </w:pPr>
      <w:bookmarkStart w:id="46" w:name="_Toc521411329"/>
      <w:r>
        <w:rPr>
          <w:rFonts w:ascii="Calibri" w:eastAsia="华文楷体" w:hAnsi="Calibri" w:hint="eastAsia"/>
          <w:sz w:val="28"/>
          <w:szCs w:val="30"/>
        </w:rPr>
        <w:t>变形分析</w:t>
      </w:r>
      <w:bookmarkEnd w:id="46"/>
    </w:p>
    <w:p w:rsidR="00CE6B0A" w:rsidRDefault="002632FE">
      <w:pPr>
        <w:widowControl/>
        <w:numPr>
          <w:ilvl w:val="0"/>
          <w:numId w:val="6"/>
        </w:numPr>
        <w:autoSpaceDE w:val="0"/>
        <w:autoSpaceDN w:val="0"/>
        <w:adjustRightInd w:val="0"/>
        <w:spacing w:line="360" w:lineRule="auto"/>
        <w:jc w:val="left"/>
        <w:rPr>
          <w:b/>
          <w:kern w:val="0"/>
          <w:sz w:val="24"/>
          <w:szCs w:val="24"/>
        </w:rPr>
      </w:pPr>
      <w:r>
        <w:rPr>
          <w:rFonts w:hint="eastAsia"/>
          <w:b/>
          <w:kern w:val="0"/>
          <w:sz w:val="24"/>
          <w:szCs w:val="24"/>
        </w:rPr>
        <w:t>第一级荷载</w:t>
      </w:r>
    </w:p>
    <w:p w:rsidR="00CE6B0A" w:rsidRDefault="002632FE">
      <w:pPr>
        <w:ind w:left="360"/>
        <w:rPr>
          <w:sz w:val="24"/>
          <w:szCs w:val="24"/>
        </w:rPr>
      </w:pPr>
      <w:r>
        <w:rPr>
          <w:sz w:val="24"/>
          <w:szCs w:val="24"/>
        </w:rPr>
        <w:t>*********</w:t>
      </w:r>
    </w:p>
    <w:p w:rsidR="00CE6B0A" w:rsidRDefault="002632FE">
      <w:pPr>
        <w:ind w:firstLine="480"/>
        <w:rPr>
          <w:szCs w:val="21"/>
        </w:rPr>
      </w:pPr>
      <w:r>
        <w:rPr>
          <w:rFonts w:hint="eastAsia"/>
          <w:sz w:val="24"/>
          <w:szCs w:val="24"/>
        </w:rPr>
        <w:t>经过分析，其变形情况如</w:t>
      </w:r>
      <w:r>
        <w:rPr>
          <w:rFonts w:hint="eastAsia"/>
          <w:sz w:val="24"/>
          <w:szCs w:val="24"/>
        </w:rPr>
        <w:t>*</w:t>
      </w:r>
      <w:r>
        <w:rPr>
          <w:sz w:val="24"/>
          <w:szCs w:val="24"/>
        </w:rPr>
        <w:t>*</w:t>
      </w:r>
      <w:r>
        <w:rPr>
          <w:rFonts w:hint="eastAsia"/>
          <w:sz w:val="24"/>
          <w:szCs w:val="24"/>
        </w:rPr>
        <w:t>所示：</w:t>
      </w:r>
    </w:p>
    <w:tbl>
      <w:tblPr>
        <w:tblW w:w="8306" w:type="dxa"/>
        <w:tblLayout w:type="fixed"/>
        <w:tblLook w:val="04A0"/>
      </w:tblPr>
      <w:tblGrid>
        <w:gridCol w:w="8306"/>
      </w:tblGrid>
      <w:tr w:rsidR="00CE6B0A">
        <w:tc>
          <w:tcPr>
            <w:tcW w:w="8306" w:type="dxa"/>
          </w:tcPr>
          <w:p w:rsidR="00CE6B0A" w:rsidRDefault="00CE6B0A"/>
        </w:tc>
      </w:tr>
    </w:tbl>
    <w:p w:rsidR="00CE6B0A" w:rsidRDefault="002632FE">
      <w:pPr>
        <w:ind w:firstLine="420"/>
        <w:jc w:val="center"/>
      </w:pPr>
      <w:r>
        <w:rPr>
          <w:rFonts w:hint="eastAsia"/>
          <w:szCs w:val="21"/>
        </w:rPr>
        <w:t>图</w:t>
      </w:r>
      <w:r>
        <w:rPr>
          <w:szCs w:val="21"/>
        </w:rPr>
        <w:t>3</w:t>
      </w:r>
      <w:r>
        <w:rPr>
          <w:rFonts w:hint="eastAsia"/>
          <w:szCs w:val="21"/>
        </w:rPr>
        <w:t>-</w:t>
      </w:r>
      <w:r>
        <w:rPr>
          <w:szCs w:val="21"/>
        </w:rPr>
        <w:t>4. ******</w:t>
      </w:r>
      <w:r>
        <w:rPr>
          <w:rFonts w:hint="eastAsia"/>
        </w:rPr>
        <w:t>变形</w:t>
      </w:r>
      <w:r>
        <w:t>图</w:t>
      </w:r>
    </w:p>
    <w:p w:rsidR="00CE6B0A" w:rsidRDefault="002632FE">
      <w:pPr>
        <w:ind w:left="360"/>
        <w:rPr>
          <w:sz w:val="24"/>
          <w:szCs w:val="24"/>
        </w:rPr>
      </w:pPr>
      <w:r>
        <w:rPr>
          <w:rFonts w:hint="eastAsia"/>
          <w:sz w:val="24"/>
          <w:szCs w:val="24"/>
        </w:rPr>
        <w:t>由变形分析结果可以得知：</w:t>
      </w:r>
      <w:r>
        <w:rPr>
          <w:rFonts w:hint="eastAsia"/>
          <w:sz w:val="24"/>
          <w:szCs w:val="24"/>
        </w:rPr>
        <w:t>*</w:t>
      </w:r>
      <w:r>
        <w:rPr>
          <w:sz w:val="24"/>
          <w:szCs w:val="24"/>
        </w:rPr>
        <w:t>*******</w:t>
      </w:r>
    </w:p>
    <w:p w:rsidR="00CE6B0A" w:rsidRDefault="002632FE">
      <w:pPr>
        <w:widowControl/>
        <w:numPr>
          <w:ilvl w:val="0"/>
          <w:numId w:val="6"/>
        </w:numPr>
        <w:autoSpaceDE w:val="0"/>
        <w:autoSpaceDN w:val="0"/>
        <w:adjustRightInd w:val="0"/>
        <w:spacing w:line="360" w:lineRule="auto"/>
        <w:jc w:val="left"/>
        <w:rPr>
          <w:b/>
          <w:kern w:val="0"/>
          <w:sz w:val="24"/>
          <w:szCs w:val="24"/>
        </w:rPr>
      </w:pPr>
      <w:r>
        <w:rPr>
          <w:rFonts w:hint="eastAsia"/>
          <w:b/>
          <w:kern w:val="0"/>
          <w:sz w:val="24"/>
          <w:szCs w:val="24"/>
        </w:rPr>
        <w:t>第二级荷载</w:t>
      </w:r>
    </w:p>
    <w:p w:rsidR="00CE6B0A" w:rsidRDefault="002632FE">
      <w:pPr>
        <w:ind w:left="360"/>
        <w:rPr>
          <w:sz w:val="24"/>
          <w:szCs w:val="24"/>
        </w:rPr>
      </w:pPr>
      <w:r>
        <w:rPr>
          <w:sz w:val="24"/>
          <w:szCs w:val="24"/>
        </w:rPr>
        <w:t>*********</w:t>
      </w:r>
    </w:p>
    <w:p w:rsidR="00CE6B0A" w:rsidRDefault="002632FE">
      <w:pPr>
        <w:ind w:firstLine="480"/>
        <w:rPr>
          <w:szCs w:val="21"/>
        </w:rPr>
      </w:pPr>
      <w:r>
        <w:rPr>
          <w:rFonts w:hint="eastAsia"/>
          <w:sz w:val="24"/>
          <w:szCs w:val="24"/>
        </w:rPr>
        <w:t>经过分析，其变形情况如</w:t>
      </w:r>
      <w:r>
        <w:rPr>
          <w:rFonts w:hint="eastAsia"/>
          <w:sz w:val="24"/>
          <w:szCs w:val="24"/>
        </w:rPr>
        <w:t>*</w:t>
      </w:r>
      <w:r>
        <w:rPr>
          <w:sz w:val="24"/>
          <w:szCs w:val="24"/>
        </w:rPr>
        <w:t>*</w:t>
      </w:r>
      <w:r>
        <w:rPr>
          <w:rFonts w:hint="eastAsia"/>
          <w:sz w:val="24"/>
          <w:szCs w:val="24"/>
        </w:rPr>
        <w:t>所示：</w:t>
      </w:r>
    </w:p>
    <w:tbl>
      <w:tblPr>
        <w:tblW w:w="8306" w:type="dxa"/>
        <w:tblLayout w:type="fixed"/>
        <w:tblLook w:val="04A0"/>
      </w:tblPr>
      <w:tblGrid>
        <w:gridCol w:w="8306"/>
      </w:tblGrid>
      <w:tr w:rsidR="00CE6B0A">
        <w:tc>
          <w:tcPr>
            <w:tcW w:w="8306" w:type="dxa"/>
          </w:tcPr>
          <w:p w:rsidR="00CE6B0A" w:rsidRDefault="00CE6B0A"/>
        </w:tc>
      </w:tr>
    </w:tbl>
    <w:p w:rsidR="00CE6B0A" w:rsidRDefault="002632FE">
      <w:pPr>
        <w:ind w:firstLine="420"/>
        <w:jc w:val="center"/>
      </w:pPr>
      <w:r>
        <w:rPr>
          <w:rFonts w:hint="eastAsia"/>
          <w:szCs w:val="21"/>
        </w:rPr>
        <w:t>图</w:t>
      </w:r>
      <w:r>
        <w:rPr>
          <w:szCs w:val="21"/>
        </w:rPr>
        <w:t>3</w:t>
      </w:r>
      <w:r>
        <w:rPr>
          <w:rFonts w:hint="eastAsia"/>
          <w:szCs w:val="21"/>
        </w:rPr>
        <w:t>-</w:t>
      </w:r>
      <w:r>
        <w:rPr>
          <w:szCs w:val="21"/>
        </w:rPr>
        <w:t>5. *******</w:t>
      </w:r>
      <w:r>
        <w:rPr>
          <w:rFonts w:hint="eastAsia"/>
        </w:rPr>
        <w:t>变形</w:t>
      </w:r>
      <w:r>
        <w:t>图</w:t>
      </w:r>
    </w:p>
    <w:p w:rsidR="00CE6B0A" w:rsidRDefault="002632FE">
      <w:pPr>
        <w:ind w:left="360"/>
      </w:pPr>
      <w:r>
        <w:rPr>
          <w:rFonts w:hint="eastAsia"/>
          <w:sz w:val="24"/>
          <w:szCs w:val="24"/>
        </w:rPr>
        <w:t>由变形分析结果可以得知：</w:t>
      </w:r>
      <w:r>
        <w:rPr>
          <w:rFonts w:hint="eastAsia"/>
          <w:sz w:val="24"/>
          <w:szCs w:val="24"/>
        </w:rPr>
        <w:t>*</w:t>
      </w:r>
      <w:r>
        <w:rPr>
          <w:sz w:val="24"/>
          <w:szCs w:val="24"/>
        </w:rPr>
        <w:t>*******</w:t>
      </w:r>
    </w:p>
    <w:p w:rsidR="00CE6B0A" w:rsidRDefault="002632FE">
      <w:pPr>
        <w:widowControl/>
        <w:numPr>
          <w:ilvl w:val="1"/>
          <w:numId w:val="2"/>
        </w:numPr>
        <w:autoSpaceDE w:val="0"/>
        <w:autoSpaceDN w:val="0"/>
        <w:adjustRightInd w:val="0"/>
        <w:spacing w:line="360" w:lineRule="auto"/>
        <w:jc w:val="left"/>
        <w:outlineLvl w:val="1"/>
        <w:rPr>
          <w:rFonts w:ascii="Calibri" w:eastAsia="华文楷体" w:hAnsi="Calibri"/>
          <w:sz w:val="28"/>
          <w:szCs w:val="30"/>
        </w:rPr>
      </w:pPr>
      <w:bookmarkStart w:id="47" w:name="_Toc521411330"/>
      <w:r>
        <w:rPr>
          <w:rFonts w:ascii="Calibri" w:eastAsia="华文楷体" w:hAnsi="Calibri" w:hint="eastAsia"/>
          <w:sz w:val="28"/>
          <w:szCs w:val="30"/>
        </w:rPr>
        <w:t>承载力分析</w:t>
      </w:r>
      <w:bookmarkEnd w:id="47"/>
    </w:p>
    <w:p w:rsidR="00CE6B0A" w:rsidRDefault="002632FE">
      <w:pPr>
        <w:ind w:firstLine="480"/>
        <w:rPr>
          <w:sz w:val="24"/>
          <w:szCs w:val="24"/>
        </w:rPr>
      </w:pPr>
      <w:r>
        <w:rPr>
          <w:rFonts w:hint="eastAsia"/>
          <w:sz w:val="24"/>
          <w:szCs w:val="24"/>
        </w:rPr>
        <w:t>根据竹材强度</w:t>
      </w:r>
      <w:r>
        <w:rPr>
          <w:rFonts w:hint="eastAsia"/>
          <w:sz w:val="24"/>
          <w:szCs w:val="24"/>
        </w:rPr>
        <w:t>*</w:t>
      </w:r>
      <w:r>
        <w:rPr>
          <w:sz w:val="24"/>
          <w:szCs w:val="24"/>
        </w:rPr>
        <w:t>**</w:t>
      </w:r>
      <w:r>
        <w:rPr>
          <w:rFonts w:hint="eastAsia"/>
          <w:sz w:val="24"/>
          <w:szCs w:val="24"/>
        </w:rPr>
        <w:t>，经过计算，其主要杆件的应力如表</w:t>
      </w:r>
      <w:r>
        <w:rPr>
          <w:rFonts w:hint="eastAsia"/>
          <w:sz w:val="24"/>
          <w:szCs w:val="24"/>
        </w:rPr>
        <w:t>*</w:t>
      </w:r>
      <w:r>
        <w:rPr>
          <w:sz w:val="24"/>
          <w:szCs w:val="24"/>
        </w:rPr>
        <w:t>***</w:t>
      </w:r>
      <w:r>
        <w:rPr>
          <w:rFonts w:hint="eastAsia"/>
          <w:sz w:val="24"/>
          <w:szCs w:val="24"/>
        </w:rPr>
        <w:t>所示。</w:t>
      </w:r>
    </w:p>
    <w:p w:rsidR="00CE6B0A" w:rsidRDefault="002632FE">
      <w:pPr>
        <w:widowControl/>
        <w:autoSpaceDE w:val="0"/>
        <w:autoSpaceDN w:val="0"/>
        <w:adjustRightInd w:val="0"/>
        <w:spacing w:line="360" w:lineRule="auto"/>
        <w:jc w:val="center"/>
        <w:rPr>
          <w:kern w:val="0"/>
          <w:szCs w:val="21"/>
        </w:rPr>
      </w:pPr>
      <w:r>
        <w:rPr>
          <w:rFonts w:hint="eastAsia"/>
          <w:kern w:val="0"/>
          <w:szCs w:val="21"/>
        </w:rPr>
        <w:t>表</w:t>
      </w:r>
      <w:r>
        <w:rPr>
          <w:kern w:val="0"/>
          <w:szCs w:val="21"/>
        </w:rPr>
        <w:t>3</w:t>
      </w:r>
      <w:r>
        <w:rPr>
          <w:rFonts w:hint="eastAsia"/>
          <w:kern w:val="0"/>
          <w:szCs w:val="21"/>
        </w:rPr>
        <w:t>-</w:t>
      </w:r>
      <w:r>
        <w:rPr>
          <w:kern w:val="0"/>
          <w:szCs w:val="21"/>
        </w:rPr>
        <w:t>1. ******</w:t>
      </w:r>
    </w:p>
    <w:tbl>
      <w:tblPr>
        <w:tblW w:w="8296" w:type="dxa"/>
        <w:tblLayout w:type="fixed"/>
        <w:tblLook w:val="04A0"/>
      </w:tblPr>
      <w:tblGrid>
        <w:gridCol w:w="4148"/>
        <w:gridCol w:w="4148"/>
      </w:tblGrid>
      <w:tr w:rsidR="00CE6B0A">
        <w:tc>
          <w:tcPr>
            <w:tcW w:w="4148" w:type="dxa"/>
            <w:tcBorders>
              <w:top w:val="single" w:sz="4" w:space="0" w:color="auto"/>
              <w:bottom w:val="single" w:sz="4" w:space="0" w:color="auto"/>
            </w:tcBorders>
          </w:tcPr>
          <w:p w:rsidR="00CE6B0A" w:rsidRDefault="002632FE">
            <w:pPr>
              <w:jc w:val="center"/>
              <w:rPr>
                <w:szCs w:val="21"/>
              </w:rPr>
            </w:pPr>
            <w:r>
              <w:rPr>
                <w:rFonts w:hint="eastAsia"/>
                <w:szCs w:val="21"/>
              </w:rPr>
              <w:t>构件编号</w:t>
            </w:r>
          </w:p>
        </w:tc>
        <w:tc>
          <w:tcPr>
            <w:tcW w:w="4148" w:type="dxa"/>
            <w:tcBorders>
              <w:top w:val="single" w:sz="4" w:space="0" w:color="auto"/>
              <w:bottom w:val="single" w:sz="4" w:space="0" w:color="auto"/>
            </w:tcBorders>
          </w:tcPr>
          <w:p w:rsidR="00CE6B0A" w:rsidRDefault="002632FE">
            <w:pPr>
              <w:jc w:val="center"/>
              <w:rPr>
                <w:szCs w:val="21"/>
              </w:rPr>
            </w:pPr>
            <w:r>
              <w:rPr>
                <w:rFonts w:hint="eastAsia"/>
                <w:szCs w:val="21"/>
              </w:rPr>
              <w:t>杆件应力</w:t>
            </w:r>
            <w:r>
              <w:rPr>
                <w:rFonts w:hint="eastAsia"/>
                <w:szCs w:val="21"/>
              </w:rPr>
              <w:t>(</w:t>
            </w:r>
            <w:r>
              <w:rPr>
                <w:szCs w:val="21"/>
              </w:rPr>
              <w:t>MPa)</w:t>
            </w:r>
          </w:p>
        </w:tc>
      </w:tr>
      <w:tr w:rsidR="00CE6B0A">
        <w:tc>
          <w:tcPr>
            <w:tcW w:w="4148" w:type="dxa"/>
            <w:tcBorders>
              <w:top w:val="single" w:sz="4" w:space="0" w:color="auto"/>
              <w:bottom w:val="single" w:sz="4" w:space="0" w:color="auto"/>
            </w:tcBorders>
          </w:tcPr>
          <w:p w:rsidR="00CE6B0A" w:rsidRDefault="00CE6B0A">
            <w:pPr>
              <w:jc w:val="center"/>
              <w:rPr>
                <w:szCs w:val="21"/>
              </w:rPr>
            </w:pPr>
          </w:p>
        </w:tc>
        <w:tc>
          <w:tcPr>
            <w:tcW w:w="4148" w:type="dxa"/>
            <w:tcBorders>
              <w:top w:val="single" w:sz="4" w:space="0" w:color="auto"/>
              <w:bottom w:val="single" w:sz="4" w:space="0" w:color="auto"/>
            </w:tcBorders>
          </w:tcPr>
          <w:p w:rsidR="00CE6B0A" w:rsidRDefault="00CE6B0A">
            <w:pPr>
              <w:jc w:val="center"/>
              <w:rPr>
                <w:szCs w:val="21"/>
              </w:rPr>
            </w:pPr>
          </w:p>
        </w:tc>
      </w:tr>
    </w:tbl>
    <w:p w:rsidR="00CE6B0A" w:rsidRDefault="002632FE">
      <w:pPr>
        <w:widowControl/>
        <w:numPr>
          <w:ilvl w:val="1"/>
          <w:numId w:val="2"/>
        </w:numPr>
        <w:autoSpaceDE w:val="0"/>
        <w:autoSpaceDN w:val="0"/>
        <w:adjustRightInd w:val="0"/>
        <w:spacing w:line="360" w:lineRule="auto"/>
        <w:jc w:val="left"/>
        <w:outlineLvl w:val="1"/>
        <w:rPr>
          <w:rFonts w:ascii="Calibri" w:eastAsia="华文楷体" w:hAnsi="Calibri"/>
          <w:sz w:val="28"/>
          <w:szCs w:val="30"/>
        </w:rPr>
      </w:pPr>
      <w:bookmarkStart w:id="48" w:name="_Toc521411331"/>
      <w:r>
        <w:rPr>
          <w:rFonts w:ascii="Calibri" w:eastAsia="华文楷体" w:hAnsi="Calibri" w:hint="eastAsia"/>
          <w:sz w:val="28"/>
          <w:szCs w:val="30"/>
        </w:rPr>
        <w:t>小结</w:t>
      </w:r>
      <w:bookmarkEnd w:id="48"/>
    </w:p>
    <w:p w:rsidR="00CE6B0A" w:rsidRDefault="002632FE">
      <w:pPr>
        <w:ind w:firstLine="480"/>
        <w:rPr>
          <w:sz w:val="24"/>
          <w:szCs w:val="24"/>
        </w:rPr>
      </w:pPr>
      <w:r>
        <w:rPr>
          <w:rFonts w:hint="eastAsia"/>
          <w:sz w:val="24"/>
          <w:szCs w:val="24"/>
        </w:rPr>
        <w:t>综合</w:t>
      </w:r>
      <w:r>
        <w:rPr>
          <w:rFonts w:hint="eastAsia"/>
          <w:sz w:val="24"/>
          <w:szCs w:val="24"/>
        </w:rPr>
        <w:t>*</w:t>
      </w:r>
      <w:r>
        <w:rPr>
          <w:sz w:val="24"/>
          <w:szCs w:val="24"/>
        </w:rPr>
        <w:t>***</w:t>
      </w:r>
      <w:r>
        <w:rPr>
          <w:rFonts w:hint="eastAsia"/>
          <w:sz w:val="24"/>
          <w:szCs w:val="24"/>
        </w:rPr>
        <w:t>分析，可以得到</w:t>
      </w:r>
      <w:r>
        <w:rPr>
          <w:rFonts w:hint="eastAsia"/>
          <w:sz w:val="24"/>
          <w:szCs w:val="24"/>
        </w:rPr>
        <w:t>*</w:t>
      </w:r>
      <w:r>
        <w:rPr>
          <w:sz w:val="24"/>
          <w:szCs w:val="24"/>
        </w:rPr>
        <w:t>*******</w:t>
      </w:r>
    </w:p>
    <w:p w:rsidR="00CE6B0A" w:rsidRDefault="002632FE">
      <w:pPr>
        <w:pStyle w:val="a9"/>
        <w:widowControl/>
        <w:numPr>
          <w:ilvl w:val="0"/>
          <w:numId w:val="2"/>
        </w:numPr>
        <w:autoSpaceDE w:val="0"/>
        <w:autoSpaceDN w:val="0"/>
        <w:adjustRightInd w:val="0"/>
        <w:spacing w:line="360" w:lineRule="auto"/>
        <w:ind w:firstLineChars="0"/>
        <w:jc w:val="center"/>
        <w:outlineLvl w:val="0"/>
        <w:rPr>
          <w:rFonts w:eastAsia="华文楷体"/>
          <w:sz w:val="32"/>
          <w:szCs w:val="32"/>
        </w:rPr>
      </w:pPr>
      <w:r>
        <w:rPr>
          <w:szCs w:val="21"/>
        </w:rPr>
        <w:br w:type="page"/>
      </w:r>
      <w:bookmarkStart w:id="49" w:name="_Toc521411332"/>
      <w:r>
        <w:rPr>
          <w:rFonts w:eastAsia="华文楷体" w:hint="eastAsia"/>
          <w:sz w:val="32"/>
          <w:szCs w:val="32"/>
        </w:rPr>
        <w:lastRenderedPageBreak/>
        <w:t>节点构造</w:t>
      </w:r>
      <w:bookmarkEnd w:id="49"/>
    </w:p>
    <w:p w:rsidR="00CE6B0A" w:rsidRDefault="002632FE">
      <w:pPr>
        <w:ind w:firstLine="480"/>
        <w:rPr>
          <w:sz w:val="24"/>
          <w:szCs w:val="21"/>
        </w:rPr>
      </w:pPr>
      <w:r>
        <w:rPr>
          <w:sz w:val="24"/>
          <w:szCs w:val="21"/>
        </w:rPr>
        <w:t>节点部位是模型制作的一个关键，</w:t>
      </w:r>
      <w:r>
        <w:rPr>
          <w:rFonts w:hint="eastAsia"/>
          <w:sz w:val="24"/>
          <w:szCs w:val="21"/>
        </w:rPr>
        <w:t>表</w:t>
      </w:r>
      <w:r>
        <w:rPr>
          <w:rFonts w:hint="eastAsia"/>
          <w:sz w:val="24"/>
          <w:szCs w:val="21"/>
        </w:rPr>
        <w:t>4</w:t>
      </w:r>
      <w:r>
        <w:rPr>
          <w:sz w:val="24"/>
          <w:szCs w:val="21"/>
        </w:rPr>
        <w:t>-1</w:t>
      </w:r>
      <w:r>
        <w:rPr>
          <w:rFonts w:hint="eastAsia"/>
          <w:sz w:val="24"/>
          <w:szCs w:val="21"/>
        </w:rPr>
        <w:t>中列出了本模型</w:t>
      </w:r>
      <w:r>
        <w:rPr>
          <w:sz w:val="24"/>
          <w:szCs w:val="21"/>
        </w:rPr>
        <w:t>各种节点</w:t>
      </w:r>
      <w:r>
        <w:rPr>
          <w:rFonts w:hint="eastAsia"/>
          <w:sz w:val="24"/>
          <w:szCs w:val="21"/>
        </w:rPr>
        <w:t>的说明及图例</w:t>
      </w:r>
      <w:r>
        <w:rPr>
          <w:sz w:val="24"/>
          <w:szCs w:val="21"/>
        </w:rPr>
        <w:t>。</w:t>
      </w:r>
    </w:p>
    <w:p w:rsidR="00CE6B0A" w:rsidRDefault="002632FE">
      <w:pPr>
        <w:ind w:firstLine="420"/>
        <w:jc w:val="center"/>
        <w:rPr>
          <w:sz w:val="24"/>
          <w:szCs w:val="21"/>
        </w:rPr>
      </w:pPr>
      <w:r>
        <w:rPr>
          <w:rFonts w:hint="eastAsia"/>
          <w:szCs w:val="21"/>
        </w:rPr>
        <w:t>表</w:t>
      </w:r>
      <w:r>
        <w:rPr>
          <w:szCs w:val="21"/>
        </w:rPr>
        <w:t>4</w:t>
      </w:r>
      <w:r>
        <w:rPr>
          <w:rFonts w:hint="eastAsia"/>
          <w:szCs w:val="21"/>
        </w:rPr>
        <w:t>-</w:t>
      </w:r>
      <w:r>
        <w:rPr>
          <w:szCs w:val="21"/>
        </w:rPr>
        <w:t>1. ******</w:t>
      </w:r>
    </w:p>
    <w:tbl>
      <w:tblPr>
        <w:tblW w:w="8217" w:type="dxa"/>
        <w:jc w:val="center"/>
        <w:tblLayout w:type="fixed"/>
        <w:tblLook w:val="04A0"/>
      </w:tblPr>
      <w:tblGrid>
        <w:gridCol w:w="1271"/>
        <w:gridCol w:w="2693"/>
        <w:gridCol w:w="4253"/>
      </w:tblGrid>
      <w:tr w:rsidR="00CE6B0A">
        <w:trPr>
          <w:jc w:val="center"/>
        </w:trPr>
        <w:tc>
          <w:tcPr>
            <w:tcW w:w="1271" w:type="dxa"/>
            <w:tcBorders>
              <w:top w:val="single" w:sz="4" w:space="0" w:color="auto"/>
              <w:bottom w:val="single" w:sz="4" w:space="0" w:color="auto"/>
            </w:tcBorders>
            <w:vAlign w:val="center"/>
          </w:tcPr>
          <w:p w:rsidR="00CE6B0A" w:rsidRDefault="002632FE">
            <w:pPr>
              <w:jc w:val="center"/>
              <w:rPr>
                <w:szCs w:val="21"/>
              </w:rPr>
            </w:pPr>
            <w:r>
              <w:rPr>
                <w:szCs w:val="21"/>
              </w:rPr>
              <w:t>节点位置</w:t>
            </w:r>
          </w:p>
        </w:tc>
        <w:tc>
          <w:tcPr>
            <w:tcW w:w="2693" w:type="dxa"/>
            <w:tcBorders>
              <w:top w:val="single" w:sz="4" w:space="0" w:color="auto"/>
              <w:bottom w:val="single" w:sz="4" w:space="0" w:color="auto"/>
            </w:tcBorders>
            <w:vAlign w:val="center"/>
          </w:tcPr>
          <w:p w:rsidR="00CE6B0A" w:rsidRDefault="002632FE">
            <w:pPr>
              <w:jc w:val="center"/>
              <w:rPr>
                <w:szCs w:val="21"/>
              </w:rPr>
            </w:pPr>
            <w:r>
              <w:rPr>
                <w:szCs w:val="21"/>
              </w:rPr>
              <w:t>说明</w:t>
            </w:r>
          </w:p>
        </w:tc>
        <w:tc>
          <w:tcPr>
            <w:tcW w:w="4253" w:type="dxa"/>
            <w:tcBorders>
              <w:top w:val="single" w:sz="4" w:space="0" w:color="auto"/>
              <w:bottom w:val="single" w:sz="4" w:space="0" w:color="auto"/>
            </w:tcBorders>
            <w:vAlign w:val="center"/>
          </w:tcPr>
          <w:p w:rsidR="00CE6B0A" w:rsidRDefault="002632FE">
            <w:pPr>
              <w:jc w:val="center"/>
              <w:rPr>
                <w:szCs w:val="21"/>
              </w:rPr>
            </w:pPr>
            <w:r>
              <w:rPr>
                <w:szCs w:val="21"/>
              </w:rPr>
              <w:t>图例</w:t>
            </w:r>
          </w:p>
        </w:tc>
      </w:tr>
      <w:tr w:rsidR="00CE6B0A">
        <w:trPr>
          <w:jc w:val="center"/>
        </w:trPr>
        <w:tc>
          <w:tcPr>
            <w:tcW w:w="1271" w:type="dxa"/>
            <w:tcBorders>
              <w:top w:val="single" w:sz="4" w:space="0" w:color="auto"/>
            </w:tcBorders>
            <w:vAlign w:val="center"/>
          </w:tcPr>
          <w:p w:rsidR="00CE6B0A" w:rsidRDefault="002632FE">
            <w:pPr>
              <w:pStyle w:val="a9"/>
              <w:ind w:firstLineChars="0" w:firstLine="0"/>
              <w:jc w:val="center"/>
              <w:rPr>
                <w:szCs w:val="21"/>
              </w:rPr>
            </w:pPr>
            <w:r>
              <w:rPr>
                <w:szCs w:val="21"/>
              </w:rPr>
              <w:t>**</w:t>
            </w:r>
            <w:r>
              <w:rPr>
                <w:szCs w:val="21"/>
              </w:rPr>
              <w:t>节点</w:t>
            </w:r>
          </w:p>
        </w:tc>
        <w:tc>
          <w:tcPr>
            <w:tcW w:w="2693" w:type="dxa"/>
            <w:tcBorders>
              <w:top w:val="single" w:sz="4" w:space="0" w:color="auto"/>
            </w:tcBorders>
            <w:vAlign w:val="center"/>
          </w:tcPr>
          <w:p w:rsidR="00CE6B0A" w:rsidRDefault="002632FE">
            <w:pPr>
              <w:pStyle w:val="a9"/>
              <w:ind w:firstLineChars="0" w:firstLine="0"/>
              <w:jc w:val="center"/>
              <w:rPr>
                <w:szCs w:val="21"/>
              </w:rPr>
            </w:pPr>
            <w:r>
              <w:rPr>
                <w:rFonts w:hint="eastAsia"/>
                <w:szCs w:val="21"/>
              </w:rPr>
              <w:t>*</w:t>
            </w:r>
            <w:r>
              <w:rPr>
                <w:szCs w:val="21"/>
              </w:rPr>
              <w:t>***</w:t>
            </w:r>
          </w:p>
        </w:tc>
        <w:tc>
          <w:tcPr>
            <w:tcW w:w="4253" w:type="dxa"/>
            <w:tcBorders>
              <w:top w:val="single" w:sz="4" w:space="0" w:color="auto"/>
            </w:tcBorders>
            <w:vAlign w:val="center"/>
          </w:tcPr>
          <w:p w:rsidR="00CE6B0A" w:rsidRDefault="00CE6B0A">
            <w:pPr>
              <w:jc w:val="center"/>
              <w:rPr>
                <w:szCs w:val="21"/>
              </w:rPr>
            </w:pPr>
          </w:p>
        </w:tc>
      </w:tr>
      <w:tr w:rsidR="00CE6B0A">
        <w:trPr>
          <w:jc w:val="center"/>
        </w:trPr>
        <w:tc>
          <w:tcPr>
            <w:tcW w:w="1271" w:type="dxa"/>
            <w:vAlign w:val="center"/>
          </w:tcPr>
          <w:p w:rsidR="00CE6B0A" w:rsidRDefault="002632FE">
            <w:pPr>
              <w:pStyle w:val="a9"/>
              <w:ind w:firstLineChars="0" w:firstLine="0"/>
              <w:jc w:val="center"/>
              <w:rPr>
                <w:szCs w:val="21"/>
              </w:rPr>
            </w:pPr>
            <w:r>
              <w:rPr>
                <w:szCs w:val="21"/>
              </w:rPr>
              <w:t>**</w:t>
            </w:r>
            <w:r>
              <w:rPr>
                <w:szCs w:val="21"/>
              </w:rPr>
              <w:t>节点</w:t>
            </w:r>
          </w:p>
        </w:tc>
        <w:tc>
          <w:tcPr>
            <w:tcW w:w="2693" w:type="dxa"/>
            <w:vAlign w:val="center"/>
          </w:tcPr>
          <w:p w:rsidR="00CE6B0A" w:rsidRDefault="002632FE">
            <w:pPr>
              <w:pStyle w:val="a9"/>
              <w:ind w:firstLineChars="0" w:firstLine="0"/>
              <w:jc w:val="center"/>
              <w:rPr>
                <w:szCs w:val="21"/>
              </w:rPr>
            </w:pPr>
            <w:r>
              <w:rPr>
                <w:rFonts w:hint="eastAsia"/>
                <w:szCs w:val="21"/>
              </w:rPr>
              <w:t>*</w:t>
            </w:r>
          </w:p>
        </w:tc>
        <w:tc>
          <w:tcPr>
            <w:tcW w:w="4253" w:type="dxa"/>
            <w:vAlign w:val="center"/>
          </w:tcPr>
          <w:p w:rsidR="00CE6B0A" w:rsidRDefault="00CE6B0A">
            <w:pPr>
              <w:jc w:val="center"/>
              <w:rPr>
                <w:szCs w:val="21"/>
              </w:rPr>
            </w:pPr>
          </w:p>
        </w:tc>
      </w:tr>
      <w:tr w:rsidR="00CE6B0A">
        <w:trPr>
          <w:jc w:val="center"/>
        </w:trPr>
        <w:tc>
          <w:tcPr>
            <w:tcW w:w="1271" w:type="dxa"/>
            <w:vAlign w:val="center"/>
          </w:tcPr>
          <w:p w:rsidR="00CE6B0A" w:rsidRDefault="00CE6B0A">
            <w:pPr>
              <w:jc w:val="center"/>
              <w:rPr>
                <w:szCs w:val="21"/>
              </w:rPr>
            </w:pPr>
          </w:p>
        </w:tc>
        <w:tc>
          <w:tcPr>
            <w:tcW w:w="2693" w:type="dxa"/>
            <w:vAlign w:val="center"/>
          </w:tcPr>
          <w:p w:rsidR="00CE6B0A" w:rsidRDefault="00CE6B0A">
            <w:pPr>
              <w:pStyle w:val="a9"/>
              <w:ind w:firstLineChars="0" w:firstLine="0"/>
              <w:jc w:val="center"/>
              <w:rPr>
                <w:szCs w:val="21"/>
              </w:rPr>
            </w:pPr>
          </w:p>
        </w:tc>
        <w:tc>
          <w:tcPr>
            <w:tcW w:w="4253" w:type="dxa"/>
            <w:vAlign w:val="center"/>
          </w:tcPr>
          <w:p w:rsidR="00CE6B0A" w:rsidRDefault="00CE6B0A">
            <w:pPr>
              <w:jc w:val="center"/>
              <w:rPr>
                <w:szCs w:val="21"/>
              </w:rPr>
            </w:pPr>
          </w:p>
        </w:tc>
      </w:tr>
      <w:tr w:rsidR="00CE6B0A">
        <w:trPr>
          <w:jc w:val="center"/>
        </w:trPr>
        <w:tc>
          <w:tcPr>
            <w:tcW w:w="1271" w:type="dxa"/>
            <w:vAlign w:val="center"/>
          </w:tcPr>
          <w:p w:rsidR="00CE6B0A" w:rsidRDefault="00CE6B0A">
            <w:pPr>
              <w:jc w:val="center"/>
              <w:rPr>
                <w:szCs w:val="21"/>
              </w:rPr>
            </w:pPr>
          </w:p>
        </w:tc>
        <w:tc>
          <w:tcPr>
            <w:tcW w:w="2693" w:type="dxa"/>
            <w:vAlign w:val="center"/>
          </w:tcPr>
          <w:p w:rsidR="00CE6B0A" w:rsidRDefault="00CE6B0A">
            <w:pPr>
              <w:pStyle w:val="a9"/>
              <w:ind w:firstLineChars="0" w:firstLine="0"/>
              <w:jc w:val="center"/>
              <w:rPr>
                <w:szCs w:val="21"/>
              </w:rPr>
            </w:pPr>
          </w:p>
        </w:tc>
        <w:tc>
          <w:tcPr>
            <w:tcW w:w="4253" w:type="dxa"/>
            <w:vAlign w:val="center"/>
          </w:tcPr>
          <w:p w:rsidR="00CE6B0A" w:rsidRDefault="00CE6B0A">
            <w:pPr>
              <w:jc w:val="center"/>
              <w:rPr>
                <w:szCs w:val="21"/>
              </w:rPr>
            </w:pPr>
          </w:p>
        </w:tc>
      </w:tr>
      <w:tr w:rsidR="00CE6B0A">
        <w:trPr>
          <w:jc w:val="center"/>
        </w:trPr>
        <w:tc>
          <w:tcPr>
            <w:tcW w:w="1271" w:type="dxa"/>
            <w:vAlign w:val="center"/>
          </w:tcPr>
          <w:p w:rsidR="00CE6B0A" w:rsidRDefault="00CE6B0A">
            <w:pPr>
              <w:jc w:val="center"/>
              <w:rPr>
                <w:szCs w:val="21"/>
              </w:rPr>
            </w:pPr>
          </w:p>
        </w:tc>
        <w:tc>
          <w:tcPr>
            <w:tcW w:w="2693" w:type="dxa"/>
            <w:vAlign w:val="center"/>
          </w:tcPr>
          <w:p w:rsidR="00CE6B0A" w:rsidRDefault="00CE6B0A">
            <w:pPr>
              <w:pStyle w:val="a9"/>
              <w:ind w:firstLineChars="0" w:firstLine="0"/>
              <w:jc w:val="center"/>
              <w:rPr>
                <w:szCs w:val="21"/>
              </w:rPr>
            </w:pPr>
          </w:p>
        </w:tc>
        <w:tc>
          <w:tcPr>
            <w:tcW w:w="4253" w:type="dxa"/>
            <w:vAlign w:val="center"/>
          </w:tcPr>
          <w:p w:rsidR="00CE6B0A" w:rsidRDefault="00CE6B0A">
            <w:pPr>
              <w:jc w:val="center"/>
              <w:rPr>
                <w:szCs w:val="21"/>
              </w:rPr>
            </w:pPr>
          </w:p>
        </w:tc>
      </w:tr>
      <w:tr w:rsidR="00CE6B0A">
        <w:trPr>
          <w:jc w:val="center"/>
        </w:trPr>
        <w:tc>
          <w:tcPr>
            <w:tcW w:w="1271" w:type="dxa"/>
            <w:vAlign w:val="center"/>
          </w:tcPr>
          <w:p w:rsidR="00CE6B0A" w:rsidRDefault="00CE6B0A">
            <w:pPr>
              <w:jc w:val="center"/>
              <w:rPr>
                <w:szCs w:val="21"/>
              </w:rPr>
            </w:pPr>
          </w:p>
        </w:tc>
        <w:tc>
          <w:tcPr>
            <w:tcW w:w="2693" w:type="dxa"/>
            <w:vAlign w:val="center"/>
          </w:tcPr>
          <w:p w:rsidR="00CE6B0A" w:rsidRDefault="00CE6B0A">
            <w:pPr>
              <w:pStyle w:val="a9"/>
              <w:ind w:firstLineChars="0" w:firstLine="0"/>
              <w:jc w:val="center"/>
              <w:rPr>
                <w:szCs w:val="21"/>
              </w:rPr>
            </w:pPr>
          </w:p>
        </w:tc>
        <w:tc>
          <w:tcPr>
            <w:tcW w:w="4253" w:type="dxa"/>
            <w:vAlign w:val="center"/>
          </w:tcPr>
          <w:p w:rsidR="00CE6B0A" w:rsidRDefault="00CE6B0A">
            <w:pPr>
              <w:jc w:val="center"/>
              <w:rPr>
                <w:szCs w:val="21"/>
              </w:rPr>
            </w:pPr>
          </w:p>
        </w:tc>
      </w:tr>
      <w:tr w:rsidR="00CE6B0A">
        <w:trPr>
          <w:jc w:val="center"/>
        </w:trPr>
        <w:tc>
          <w:tcPr>
            <w:tcW w:w="1271" w:type="dxa"/>
            <w:tcBorders>
              <w:bottom w:val="single" w:sz="4" w:space="0" w:color="auto"/>
            </w:tcBorders>
            <w:vAlign w:val="center"/>
          </w:tcPr>
          <w:p w:rsidR="00CE6B0A" w:rsidRDefault="002632FE">
            <w:pPr>
              <w:jc w:val="center"/>
              <w:rPr>
                <w:szCs w:val="21"/>
              </w:rPr>
            </w:pPr>
            <w:r>
              <w:rPr>
                <w:szCs w:val="21"/>
              </w:rPr>
              <w:t>柱脚</w:t>
            </w:r>
            <w:r>
              <w:rPr>
                <w:rFonts w:hint="eastAsia"/>
                <w:szCs w:val="21"/>
              </w:rPr>
              <w:t>节点</w:t>
            </w:r>
          </w:p>
        </w:tc>
        <w:tc>
          <w:tcPr>
            <w:tcW w:w="2693" w:type="dxa"/>
            <w:tcBorders>
              <w:bottom w:val="single" w:sz="4" w:space="0" w:color="auto"/>
            </w:tcBorders>
            <w:vAlign w:val="center"/>
          </w:tcPr>
          <w:p w:rsidR="00CE6B0A" w:rsidRDefault="002632FE">
            <w:pPr>
              <w:pStyle w:val="a9"/>
              <w:ind w:firstLineChars="0" w:firstLine="0"/>
              <w:jc w:val="center"/>
              <w:rPr>
                <w:szCs w:val="21"/>
              </w:rPr>
            </w:pPr>
            <w:r>
              <w:rPr>
                <w:rFonts w:hint="eastAsia"/>
                <w:szCs w:val="21"/>
              </w:rPr>
              <w:t>*</w:t>
            </w:r>
            <w:r>
              <w:rPr>
                <w:szCs w:val="21"/>
              </w:rPr>
              <w:t>***</w:t>
            </w:r>
          </w:p>
        </w:tc>
        <w:tc>
          <w:tcPr>
            <w:tcW w:w="4253" w:type="dxa"/>
            <w:tcBorders>
              <w:bottom w:val="single" w:sz="4" w:space="0" w:color="auto"/>
            </w:tcBorders>
            <w:vAlign w:val="center"/>
          </w:tcPr>
          <w:p w:rsidR="00CE6B0A" w:rsidRDefault="00CE6B0A">
            <w:pPr>
              <w:jc w:val="center"/>
              <w:rPr>
                <w:szCs w:val="21"/>
              </w:rPr>
            </w:pPr>
          </w:p>
        </w:tc>
      </w:tr>
    </w:tbl>
    <w:p w:rsidR="00CE6B0A" w:rsidRDefault="00CE6B0A">
      <w:pPr>
        <w:rPr>
          <w:szCs w:val="21"/>
        </w:rPr>
      </w:pPr>
    </w:p>
    <w:p w:rsidR="00CE6B0A" w:rsidRDefault="002632FE">
      <w:pPr>
        <w:rPr>
          <w:color w:val="000000"/>
          <w:sz w:val="24"/>
          <w:szCs w:val="24"/>
        </w:rPr>
      </w:pPr>
      <w:r>
        <w:rPr>
          <w:szCs w:val="21"/>
        </w:rPr>
        <w:br w:type="page"/>
      </w:r>
    </w:p>
    <w:p w:rsidR="00CE6B0A" w:rsidRDefault="002632FE">
      <w:pPr>
        <w:pStyle w:val="a9"/>
        <w:widowControl/>
        <w:numPr>
          <w:ilvl w:val="0"/>
          <w:numId w:val="2"/>
        </w:numPr>
        <w:autoSpaceDE w:val="0"/>
        <w:autoSpaceDN w:val="0"/>
        <w:adjustRightInd w:val="0"/>
        <w:spacing w:line="360" w:lineRule="auto"/>
        <w:ind w:firstLineChars="0"/>
        <w:jc w:val="center"/>
        <w:outlineLvl w:val="0"/>
        <w:rPr>
          <w:rFonts w:eastAsia="华文楷体"/>
          <w:sz w:val="32"/>
          <w:szCs w:val="32"/>
        </w:rPr>
      </w:pPr>
      <w:bookmarkStart w:id="50" w:name="_Toc432497339"/>
      <w:bookmarkStart w:id="51" w:name="_Toc521411333"/>
      <w:r>
        <w:rPr>
          <w:rFonts w:eastAsia="华文楷体"/>
          <w:sz w:val="32"/>
          <w:szCs w:val="32"/>
        </w:rPr>
        <w:lastRenderedPageBreak/>
        <w:t>模型尺寸图</w:t>
      </w:r>
      <w:bookmarkEnd w:id="50"/>
      <w:bookmarkEnd w:id="51"/>
    </w:p>
    <w:tbl>
      <w:tblPr>
        <w:tblW w:w="8296" w:type="dxa"/>
        <w:tblLayout w:type="fixed"/>
        <w:tblLook w:val="04A0"/>
      </w:tblPr>
      <w:tblGrid>
        <w:gridCol w:w="8296"/>
      </w:tblGrid>
      <w:tr w:rsidR="00CE6B0A">
        <w:tc>
          <w:tcPr>
            <w:tcW w:w="8296" w:type="dxa"/>
          </w:tcPr>
          <w:p w:rsidR="00CE6B0A" w:rsidRDefault="00CE6B0A">
            <w:pPr>
              <w:jc w:val="center"/>
              <w:rPr>
                <w:szCs w:val="21"/>
              </w:rPr>
            </w:pPr>
          </w:p>
          <w:p w:rsidR="00CE6B0A" w:rsidRDefault="002632FE">
            <w:pPr>
              <w:jc w:val="center"/>
              <w:rPr>
                <w:szCs w:val="21"/>
              </w:rPr>
            </w:pPr>
            <w:r>
              <w:rPr>
                <w:rFonts w:hint="eastAsia"/>
                <w:szCs w:val="21"/>
              </w:rPr>
              <w:t>(</w:t>
            </w:r>
            <w:r>
              <w:rPr>
                <w:szCs w:val="21"/>
              </w:rPr>
              <w:t xml:space="preserve">a) </w:t>
            </w:r>
            <w:r>
              <w:rPr>
                <w:szCs w:val="21"/>
              </w:rPr>
              <w:t>模型俯视图</w:t>
            </w:r>
          </w:p>
        </w:tc>
      </w:tr>
      <w:tr w:rsidR="00CE6B0A">
        <w:tc>
          <w:tcPr>
            <w:tcW w:w="8296" w:type="dxa"/>
          </w:tcPr>
          <w:p w:rsidR="00CE6B0A" w:rsidRDefault="00CE6B0A">
            <w:pPr>
              <w:jc w:val="center"/>
              <w:rPr>
                <w:szCs w:val="21"/>
              </w:rPr>
            </w:pPr>
          </w:p>
          <w:p w:rsidR="00CE6B0A" w:rsidRDefault="002632FE">
            <w:pPr>
              <w:jc w:val="center"/>
              <w:rPr>
                <w:szCs w:val="21"/>
              </w:rPr>
            </w:pPr>
            <w:r>
              <w:rPr>
                <w:rFonts w:hint="eastAsia"/>
                <w:szCs w:val="21"/>
              </w:rPr>
              <w:t>(b</w:t>
            </w:r>
            <w:r>
              <w:rPr>
                <w:szCs w:val="21"/>
              </w:rPr>
              <w:t>)</w:t>
            </w:r>
            <w:r>
              <w:rPr>
                <w:szCs w:val="21"/>
              </w:rPr>
              <w:t>模型左视图</w:t>
            </w:r>
          </w:p>
        </w:tc>
      </w:tr>
      <w:tr w:rsidR="00CE6B0A">
        <w:tc>
          <w:tcPr>
            <w:tcW w:w="8296" w:type="dxa"/>
          </w:tcPr>
          <w:p w:rsidR="00CE6B0A" w:rsidRDefault="00CE6B0A">
            <w:pPr>
              <w:jc w:val="center"/>
              <w:rPr>
                <w:szCs w:val="21"/>
              </w:rPr>
            </w:pPr>
          </w:p>
          <w:p w:rsidR="00CE6B0A" w:rsidRDefault="002632FE">
            <w:pPr>
              <w:jc w:val="center"/>
              <w:rPr>
                <w:szCs w:val="21"/>
              </w:rPr>
            </w:pPr>
            <w:r>
              <w:rPr>
                <w:rFonts w:hint="eastAsia"/>
                <w:szCs w:val="21"/>
              </w:rPr>
              <w:t>(</w:t>
            </w:r>
            <w:r>
              <w:rPr>
                <w:szCs w:val="21"/>
              </w:rPr>
              <w:t>c)</w:t>
            </w:r>
            <w:r>
              <w:rPr>
                <w:szCs w:val="21"/>
              </w:rPr>
              <w:t>模型前视图</w:t>
            </w:r>
          </w:p>
        </w:tc>
      </w:tr>
    </w:tbl>
    <w:p w:rsidR="00CE6B0A" w:rsidRDefault="002632FE" w:rsidP="00F34BD7">
      <w:pPr>
        <w:spacing w:beforeLines="50" w:afterLines="50"/>
        <w:jc w:val="center"/>
        <w:rPr>
          <w:szCs w:val="28"/>
        </w:rPr>
      </w:pPr>
      <w:r>
        <w:rPr>
          <w:rFonts w:hint="eastAsia"/>
          <w:szCs w:val="21"/>
        </w:rPr>
        <w:t>图</w:t>
      </w:r>
      <w:r>
        <w:rPr>
          <w:rFonts w:hint="eastAsia"/>
          <w:szCs w:val="21"/>
        </w:rPr>
        <w:t>5</w:t>
      </w:r>
      <w:r>
        <w:rPr>
          <w:szCs w:val="21"/>
        </w:rPr>
        <w:t>-1 ****</w:t>
      </w:r>
    </w:p>
    <w:p w:rsidR="00CE6B0A" w:rsidRDefault="002632FE" w:rsidP="00F34BD7">
      <w:pPr>
        <w:spacing w:beforeLines="50" w:afterLines="50"/>
        <w:jc w:val="center"/>
        <w:rPr>
          <w:szCs w:val="28"/>
        </w:rPr>
      </w:pPr>
      <w:r>
        <w:rPr>
          <w:rFonts w:hint="eastAsia"/>
          <w:szCs w:val="28"/>
        </w:rPr>
        <w:t>表</w:t>
      </w:r>
      <w:r>
        <w:rPr>
          <w:rFonts w:hint="eastAsia"/>
          <w:szCs w:val="28"/>
        </w:rPr>
        <w:t>5</w:t>
      </w:r>
      <w:r>
        <w:rPr>
          <w:szCs w:val="28"/>
        </w:rPr>
        <w:t xml:space="preserve">-1 </w:t>
      </w:r>
      <w:r>
        <w:rPr>
          <w:szCs w:val="28"/>
        </w:rPr>
        <w:t>主要构件详图</w:t>
      </w:r>
    </w:p>
    <w:tbl>
      <w:tblPr>
        <w:tblW w:w="8296" w:type="dxa"/>
        <w:tblLayout w:type="fixed"/>
        <w:tblLook w:val="04A0"/>
      </w:tblPr>
      <w:tblGrid>
        <w:gridCol w:w="1129"/>
        <w:gridCol w:w="1791"/>
        <w:gridCol w:w="1792"/>
        <w:gridCol w:w="1792"/>
        <w:gridCol w:w="1792"/>
      </w:tblGrid>
      <w:tr w:rsidR="00CE6B0A">
        <w:tc>
          <w:tcPr>
            <w:tcW w:w="1129" w:type="dxa"/>
            <w:tcBorders>
              <w:top w:val="single" w:sz="4" w:space="0" w:color="auto"/>
              <w:bottom w:val="single" w:sz="4" w:space="0" w:color="auto"/>
            </w:tcBorders>
            <w:vAlign w:val="center"/>
          </w:tcPr>
          <w:p w:rsidR="00CE6B0A" w:rsidRDefault="002632FE">
            <w:pPr>
              <w:jc w:val="center"/>
              <w:rPr>
                <w:szCs w:val="21"/>
              </w:rPr>
            </w:pPr>
            <w:r>
              <w:rPr>
                <w:rFonts w:hint="eastAsia"/>
                <w:szCs w:val="21"/>
              </w:rPr>
              <w:t>编号</w:t>
            </w:r>
          </w:p>
        </w:tc>
        <w:tc>
          <w:tcPr>
            <w:tcW w:w="1791" w:type="dxa"/>
            <w:tcBorders>
              <w:top w:val="single" w:sz="4" w:space="0" w:color="auto"/>
              <w:bottom w:val="single" w:sz="4" w:space="0" w:color="auto"/>
            </w:tcBorders>
            <w:vAlign w:val="center"/>
          </w:tcPr>
          <w:p w:rsidR="00CE6B0A" w:rsidRDefault="002632FE">
            <w:pPr>
              <w:jc w:val="center"/>
              <w:rPr>
                <w:szCs w:val="21"/>
              </w:rPr>
            </w:pPr>
            <w:r>
              <w:rPr>
                <w:rFonts w:hint="eastAsia"/>
                <w:szCs w:val="21"/>
              </w:rPr>
              <w:t>L</w:t>
            </w:r>
            <w:r>
              <w:rPr>
                <w:szCs w:val="21"/>
              </w:rPr>
              <w:t>1</w:t>
            </w:r>
          </w:p>
        </w:tc>
        <w:tc>
          <w:tcPr>
            <w:tcW w:w="1792" w:type="dxa"/>
            <w:tcBorders>
              <w:top w:val="single" w:sz="4" w:space="0" w:color="auto"/>
              <w:bottom w:val="single" w:sz="4" w:space="0" w:color="auto"/>
            </w:tcBorders>
            <w:vAlign w:val="center"/>
          </w:tcPr>
          <w:p w:rsidR="00CE6B0A" w:rsidRDefault="002632FE">
            <w:pPr>
              <w:jc w:val="center"/>
              <w:rPr>
                <w:szCs w:val="21"/>
              </w:rPr>
            </w:pPr>
            <w:r>
              <w:rPr>
                <w:rFonts w:hint="eastAsia"/>
                <w:szCs w:val="21"/>
              </w:rPr>
              <w:t>L</w:t>
            </w:r>
            <w:r>
              <w:rPr>
                <w:szCs w:val="21"/>
              </w:rPr>
              <w:t>2</w:t>
            </w:r>
          </w:p>
        </w:tc>
        <w:tc>
          <w:tcPr>
            <w:tcW w:w="1792" w:type="dxa"/>
            <w:tcBorders>
              <w:top w:val="single" w:sz="4" w:space="0" w:color="auto"/>
              <w:bottom w:val="single" w:sz="4" w:space="0" w:color="auto"/>
            </w:tcBorders>
            <w:vAlign w:val="center"/>
          </w:tcPr>
          <w:p w:rsidR="00CE6B0A" w:rsidRDefault="002632FE">
            <w:pPr>
              <w:jc w:val="center"/>
              <w:rPr>
                <w:szCs w:val="21"/>
              </w:rPr>
            </w:pPr>
            <w:r>
              <w:rPr>
                <w:rFonts w:hint="eastAsia"/>
                <w:szCs w:val="21"/>
              </w:rPr>
              <w:t>L</w:t>
            </w:r>
            <w:r>
              <w:rPr>
                <w:szCs w:val="21"/>
              </w:rPr>
              <w:t>3</w:t>
            </w:r>
          </w:p>
        </w:tc>
        <w:tc>
          <w:tcPr>
            <w:tcW w:w="1792" w:type="dxa"/>
            <w:tcBorders>
              <w:top w:val="single" w:sz="4" w:space="0" w:color="auto"/>
              <w:bottom w:val="single" w:sz="4" w:space="0" w:color="auto"/>
            </w:tcBorders>
            <w:vAlign w:val="center"/>
          </w:tcPr>
          <w:p w:rsidR="00CE6B0A" w:rsidRDefault="002632FE">
            <w:pPr>
              <w:jc w:val="center"/>
              <w:rPr>
                <w:szCs w:val="21"/>
              </w:rPr>
            </w:pPr>
            <w:r>
              <w:rPr>
                <w:rFonts w:hint="eastAsia"/>
                <w:szCs w:val="21"/>
              </w:rPr>
              <w:t>L</w:t>
            </w:r>
            <w:r>
              <w:rPr>
                <w:szCs w:val="21"/>
              </w:rPr>
              <w:t>4</w:t>
            </w:r>
          </w:p>
        </w:tc>
      </w:tr>
      <w:tr w:rsidR="00CE6B0A">
        <w:trPr>
          <w:trHeight w:val="921"/>
        </w:trPr>
        <w:tc>
          <w:tcPr>
            <w:tcW w:w="1129" w:type="dxa"/>
            <w:tcBorders>
              <w:top w:val="single" w:sz="4" w:space="0" w:color="auto"/>
            </w:tcBorders>
            <w:vAlign w:val="center"/>
          </w:tcPr>
          <w:p w:rsidR="00CE6B0A" w:rsidRDefault="002632FE">
            <w:pPr>
              <w:jc w:val="center"/>
              <w:rPr>
                <w:szCs w:val="21"/>
              </w:rPr>
            </w:pPr>
            <w:r>
              <w:rPr>
                <w:rFonts w:hint="eastAsia"/>
                <w:szCs w:val="21"/>
              </w:rPr>
              <w:t>截面形状</w:t>
            </w:r>
          </w:p>
        </w:tc>
        <w:tc>
          <w:tcPr>
            <w:tcW w:w="1791" w:type="dxa"/>
            <w:tcBorders>
              <w:top w:val="single" w:sz="4" w:space="0" w:color="auto"/>
            </w:tcBorders>
            <w:vAlign w:val="center"/>
          </w:tcPr>
          <w:p w:rsidR="00CE6B0A" w:rsidRDefault="00CE6B0A">
            <w:pPr>
              <w:jc w:val="center"/>
              <w:rPr>
                <w:szCs w:val="21"/>
              </w:rPr>
            </w:pPr>
          </w:p>
        </w:tc>
        <w:tc>
          <w:tcPr>
            <w:tcW w:w="1792" w:type="dxa"/>
            <w:tcBorders>
              <w:top w:val="single" w:sz="4" w:space="0" w:color="auto"/>
            </w:tcBorders>
            <w:vAlign w:val="center"/>
          </w:tcPr>
          <w:p w:rsidR="00CE6B0A" w:rsidRDefault="00CE6B0A">
            <w:pPr>
              <w:jc w:val="center"/>
              <w:rPr>
                <w:szCs w:val="21"/>
              </w:rPr>
            </w:pPr>
          </w:p>
        </w:tc>
        <w:tc>
          <w:tcPr>
            <w:tcW w:w="1792" w:type="dxa"/>
            <w:tcBorders>
              <w:top w:val="single" w:sz="4" w:space="0" w:color="auto"/>
            </w:tcBorders>
            <w:vAlign w:val="center"/>
          </w:tcPr>
          <w:p w:rsidR="00CE6B0A" w:rsidRDefault="00CE6B0A">
            <w:pPr>
              <w:jc w:val="center"/>
              <w:rPr>
                <w:szCs w:val="21"/>
              </w:rPr>
            </w:pPr>
          </w:p>
        </w:tc>
        <w:tc>
          <w:tcPr>
            <w:tcW w:w="1792" w:type="dxa"/>
            <w:tcBorders>
              <w:top w:val="single" w:sz="4" w:space="0" w:color="auto"/>
            </w:tcBorders>
            <w:vAlign w:val="center"/>
          </w:tcPr>
          <w:p w:rsidR="00CE6B0A" w:rsidRDefault="00CE6B0A">
            <w:pPr>
              <w:jc w:val="center"/>
              <w:rPr>
                <w:szCs w:val="21"/>
              </w:rPr>
            </w:pPr>
          </w:p>
        </w:tc>
      </w:tr>
      <w:tr w:rsidR="00CE6B0A">
        <w:tc>
          <w:tcPr>
            <w:tcW w:w="1129" w:type="dxa"/>
            <w:vAlign w:val="center"/>
          </w:tcPr>
          <w:p w:rsidR="00CE6B0A" w:rsidRDefault="002632FE">
            <w:pPr>
              <w:jc w:val="center"/>
              <w:rPr>
                <w:szCs w:val="21"/>
              </w:rPr>
            </w:pPr>
            <w:r>
              <w:rPr>
                <w:rFonts w:hint="eastAsia"/>
                <w:szCs w:val="21"/>
              </w:rPr>
              <w:t>尺寸</w:t>
            </w:r>
          </w:p>
        </w:tc>
        <w:tc>
          <w:tcPr>
            <w:tcW w:w="1791" w:type="dxa"/>
            <w:vAlign w:val="center"/>
          </w:tcPr>
          <w:p w:rsidR="00CE6B0A" w:rsidRDefault="002632FE">
            <w:pPr>
              <w:jc w:val="center"/>
              <w:rPr>
                <w:szCs w:val="21"/>
              </w:rPr>
            </w:pPr>
            <w:r>
              <w:rPr>
                <w:szCs w:val="21"/>
              </w:rPr>
              <w:t>**</w:t>
            </w:r>
            <w:r>
              <w:rPr>
                <w:rFonts w:hint="eastAsia"/>
                <w:szCs w:val="21"/>
              </w:rPr>
              <w:t>×</w:t>
            </w:r>
            <w:r>
              <w:rPr>
                <w:szCs w:val="21"/>
              </w:rPr>
              <w:t>**</w:t>
            </w:r>
            <w:r>
              <w:rPr>
                <w:rFonts w:hint="eastAsia"/>
                <w:szCs w:val="21"/>
              </w:rPr>
              <w:t>×</w:t>
            </w:r>
            <w:r>
              <w:rPr>
                <w:rFonts w:hint="eastAsia"/>
                <w:szCs w:val="21"/>
              </w:rPr>
              <w:t>*</w:t>
            </w:r>
            <w:r>
              <w:rPr>
                <w:szCs w:val="21"/>
              </w:rPr>
              <w:t>*</w:t>
            </w:r>
            <w:r>
              <w:rPr>
                <w:rFonts w:hint="eastAsia"/>
                <w:szCs w:val="21"/>
              </w:rPr>
              <w:t>mm</w:t>
            </w:r>
          </w:p>
        </w:tc>
        <w:tc>
          <w:tcPr>
            <w:tcW w:w="1792" w:type="dxa"/>
          </w:tcPr>
          <w:p w:rsidR="00CE6B0A" w:rsidRDefault="002632FE">
            <w:pPr>
              <w:jc w:val="center"/>
              <w:rPr>
                <w:szCs w:val="21"/>
              </w:rPr>
            </w:pPr>
            <w:r>
              <w:rPr>
                <w:szCs w:val="21"/>
              </w:rPr>
              <w:t>**</w:t>
            </w:r>
            <w:r>
              <w:rPr>
                <w:rFonts w:hint="eastAsia"/>
                <w:szCs w:val="21"/>
              </w:rPr>
              <w:t>×</w:t>
            </w:r>
            <w:r>
              <w:rPr>
                <w:szCs w:val="21"/>
              </w:rPr>
              <w:t>**</w:t>
            </w:r>
            <w:r>
              <w:rPr>
                <w:rFonts w:hint="eastAsia"/>
                <w:szCs w:val="21"/>
              </w:rPr>
              <w:t>×</w:t>
            </w:r>
            <w:r>
              <w:rPr>
                <w:rFonts w:hint="eastAsia"/>
                <w:szCs w:val="21"/>
              </w:rPr>
              <w:t>*</w:t>
            </w:r>
            <w:r>
              <w:rPr>
                <w:szCs w:val="21"/>
              </w:rPr>
              <w:t>*</w:t>
            </w:r>
            <w:r>
              <w:rPr>
                <w:rFonts w:hint="eastAsia"/>
                <w:szCs w:val="21"/>
              </w:rPr>
              <w:t>mm</w:t>
            </w:r>
          </w:p>
        </w:tc>
        <w:tc>
          <w:tcPr>
            <w:tcW w:w="1792" w:type="dxa"/>
          </w:tcPr>
          <w:p w:rsidR="00CE6B0A" w:rsidRDefault="002632FE">
            <w:pPr>
              <w:jc w:val="center"/>
              <w:rPr>
                <w:szCs w:val="21"/>
              </w:rPr>
            </w:pPr>
            <w:r>
              <w:rPr>
                <w:szCs w:val="21"/>
              </w:rPr>
              <w:t>**</w:t>
            </w:r>
            <w:r>
              <w:rPr>
                <w:rFonts w:hint="eastAsia"/>
                <w:szCs w:val="21"/>
              </w:rPr>
              <w:t>×</w:t>
            </w:r>
            <w:r>
              <w:rPr>
                <w:szCs w:val="21"/>
              </w:rPr>
              <w:t>**</w:t>
            </w:r>
            <w:r>
              <w:rPr>
                <w:rFonts w:hint="eastAsia"/>
                <w:szCs w:val="21"/>
              </w:rPr>
              <w:t>×</w:t>
            </w:r>
            <w:r>
              <w:rPr>
                <w:rFonts w:hint="eastAsia"/>
                <w:szCs w:val="21"/>
              </w:rPr>
              <w:t>*</w:t>
            </w:r>
            <w:r>
              <w:rPr>
                <w:szCs w:val="21"/>
              </w:rPr>
              <w:t>*</w:t>
            </w:r>
            <w:r>
              <w:rPr>
                <w:rFonts w:hint="eastAsia"/>
                <w:szCs w:val="21"/>
              </w:rPr>
              <w:t>mm</w:t>
            </w:r>
          </w:p>
        </w:tc>
        <w:tc>
          <w:tcPr>
            <w:tcW w:w="1792" w:type="dxa"/>
          </w:tcPr>
          <w:p w:rsidR="00CE6B0A" w:rsidRDefault="002632FE">
            <w:pPr>
              <w:jc w:val="center"/>
              <w:rPr>
                <w:szCs w:val="21"/>
              </w:rPr>
            </w:pPr>
            <w:r>
              <w:rPr>
                <w:szCs w:val="21"/>
              </w:rPr>
              <w:t>**</w:t>
            </w:r>
            <w:r>
              <w:rPr>
                <w:rFonts w:hint="eastAsia"/>
                <w:szCs w:val="21"/>
              </w:rPr>
              <w:t>×</w:t>
            </w:r>
            <w:r>
              <w:rPr>
                <w:szCs w:val="21"/>
              </w:rPr>
              <w:t>**</w:t>
            </w:r>
            <w:r>
              <w:rPr>
                <w:rFonts w:hint="eastAsia"/>
                <w:szCs w:val="21"/>
              </w:rPr>
              <w:t>×</w:t>
            </w:r>
            <w:r>
              <w:rPr>
                <w:rFonts w:hint="eastAsia"/>
                <w:szCs w:val="21"/>
              </w:rPr>
              <w:t>*</w:t>
            </w:r>
            <w:r>
              <w:rPr>
                <w:szCs w:val="21"/>
              </w:rPr>
              <w:t>*</w:t>
            </w:r>
            <w:r>
              <w:rPr>
                <w:rFonts w:hint="eastAsia"/>
                <w:szCs w:val="21"/>
              </w:rPr>
              <w:t>mm</w:t>
            </w:r>
          </w:p>
        </w:tc>
      </w:tr>
      <w:tr w:rsidR="00CE6B0A">
        <w:tc>
          <w:tcPr>
            <w:tcW w:w="1129" w:type="dxa"/>
            <w:tcBorders>
              <w:bottom w:val="single" w:sz="4" w:space="0" w:color="auto"/>
            </w:tcBorders>
            <w:vAlign w:val="center"/>
          </w:tcPr>
          <w:p w:rsidR="00CE6B0A" w:rsidRDefault="002632FE">
            <w:pPr>
              <w:jc w:val="center"/>
              <w:rPr>
                <w:szCs w:val="21"/>
              </w:rPr>
            </w:pPr>
            <w:r>
              <w:rPr>
                <w:rFonts w:hint="eastAsia"/>
                <w:szCs w:val="21"/>
              </w:rPr>
              <w:t>数量</w:t>
            </w:r>
          </w:p>
        </w:tc>
        <w:tc>
          <w:tcPr>
            <w:tcW w:w="1791" w:type="dxa"/>
            <w:tcBorders>
              <w:bottom w:val="single" w:sz="4" w:space="0" w:color="auto"/>
            </w:tcBorders>
            <w:vAlign w:val="center"/>
          </w:tcPr>
          <w:p w:rsidR="00CE6B0A" w:rsidRDefault="002632FE">
            <w:pPr>
              <w:jc w:val="center"/>
              <w:rPr>
                <w:szCs w:val="21"/>
              </w:rPr>
            </w:pPr>
            <w:r>
              <w:rPr>
                <w:rFonts w:hint="eastAsia"/>
                <w:szCs w:val="21"/>
              </w:rPr>
              <w:t>1</w:t>
            </w:r>
          </w:p>
        </w:tc>
        <w:tc>
          <w:tcPr>
            <w:tcW w:w="1792" w:type="dxa"/>
            <w:tcBorders>
              <w:bottom w:val="single" w:sz="4" w:space="0" w:color="auto"/>
            </w:tcBorders>
            <w:vAlign w:val="center"/>
          </w:tcPr>
          <w:p w:rsidR="00CE6B0A" w:rsidRDefault="002632FE">
            <w:pPr>
              <w:jc w:val="center"/>
              <w:rPr>
                <w:szCs w:val="21"/>
              </w:rPr>
            </w:pPr>
            <w:r>
              <w:rPr>
                <w:rFonts w:hint="eastAsia"/>
                <w:szCs w:val="21"/>
              </w:rPr>
              <w:t>1</w:t>
            </w:r>
          </w:p>
        </w:tc>
        <w:tc>
          <w:tcPr>
            <w:tcW w:w="1792" w:type="dxa"/>
            <w:tcBorders>
              <w:bottom w:val="single" w:sz="4" w:space="0" w:color="auto"/>
            </w:tcBorders>
            <w:vAlign w:val="center"/>
          </w:tcPr>
          <w:p w:rsidR="00CE6B0A" w:rsidRDefault="002632FE">
            <w:pPr>
              <w:jc w:val="center"/>
              <w:rPr>
                <w:szCs w:val="21"/>
              </w:rPr>
            </w:pPr>
            <w:r>
              <w:rPr>
                <w:rFonts w:hint="eastAsia"/>
                <w:szCs w:val="21"/>
              </w:rPr>
              <w:t>3</w:t>
            </w:r>
          </w:p>
        </w:tc>
        <w:tc>
          <w:tcPr>
            <w:tcW w:w="1792" w:type="dxa"/>
            <w:tcBorders>
              <w:bottom w:val="single" w:sz="4" w:space="0" w:color="auto"/>
            </w:tcBorders>
            <w:vAlign w:val="center"/>
          </w:tcPr>
          <w:p w:rsidR="00CE6B0A" w:rsidRDefault="002632FE">
            <w:pPr>
              <w:jc w:val="center"/>
              <w:rPr>
                <w:szCs w:val="21"/>
              </w:rPr>
            </w:pPr>
            <w:r>
              <w:rPr>
                <w:rFonts w:hint="eastAsia"/>
                <w:szCs w:val="21"/>
              </w:rPr>
              <w:t>*</w:t>
            </w:r>
            <w:r>
              <w:rPr>
                <w:szCs w:val="21"/>
              </w:rPr>
              <w:t>*</w:t>
            </w:r>
          </w:p>
        </w:tc>
      </w:tr>
    </w:tbl>
    <w:p w:rsidR="00CE6B0A" w:rsidRDefault="00CE6B0A">
      <w:pPr>
        <w:rPr>
          <w:szCs w:val="21"/>
        </w:rPr>
      </w:pPr>
    </w:p>
    <w:p w:rsidR="00CE6B0A" w:rsidRDefault="00CE6B0A">
      <w:pPr>
        <w:rPr>
          <w:szCs w:val="21"/>
        </w:rPr>
      </w:pPr>
    </w:p>
    <w:p w:rsidR="00CE6B0A" w:rsidRDefault="00CE6B0A">
      <w:pPr>
        <w:rPr>
          <w:szCs w:val="21"/>
        </w:rPr>
      </w:pPr>
    </w:p>
    <w:p w:rsidR="00CE6B0A" w:rsidRDefault="00CE6B0A">
      <w:pPr>
        <w:rPr>
          <w:szCs w:val="21"/>
        </w:rPr>
      </w:pPr>
    </w:p>
    <w:p w:rsidR="00CE6B0A" w:rsidRDefault="00CE6B0A">
      <w:pPr>
        <w:rPr>
          <w:szCs w:val="21"/>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CE6B0A" w:rsidRDefault="00CE6B0A">
      <w:pPr>
        <w:rPr>
          <w:color w:val="000000"/>
          <w:sz w:val="24"/>
          <w:szCs w:val="24"/>
        </w:rPr>
      </w:pPr>
    </w:p>
    <w:p w:rsidR="00F0546F" w:rsidRDefault="00F0546F">
      <w:pPr>
        <w:rPr>
          <w:color w:val="000000"/>
          <w:sz w:val="24"/>
          <w:szCs w:val="24"/>
        </w:rPr>
      </w:pPr>
    </w:p>
    <w:p w:rsidR="00CE6B0A" w:rsidRPr="00257318" w:rsidRDefault="002632FE">
      <w:pPr>
        <w:spacing w:line="360" w:lineRule="auto"/>
        <w:rPr>
          <w:rFonts w:ascii="宋体" w:hAnsi="宋体"/>
          <w:b/>
          <w:bCs/>
          <w:kern w:val="20"/>
          <w:sz w:val="24"/>
          <w:szCs w:val="24"/>
        </w:rPr>
      </w:pPr>
      <w:r w:rsidRPr="00257318">
        <w:rPr>
          <w:rFonts w:ascii="黑体" w:eastAsia="黑体" w:hAnsi="黑体" w:hint="eastAsia"/>
          <w:b/>
          <w:sz w:val="24"/>
          <w:szCs w:val="24"/>
        </w:rPr>
        <w:lastRenderedPageBreak/>
        <w:t>附件3：</w:t>
      </w:r>
      <w:r w:rsidRPr="00257318">
        <w:rPr>
          <w:rFonts w:ascii="黑体" w:eastAsia="黑体" w:hAnsi="黑体"/>
          <w:b/>
          <w:sz w:val="24"/>
          <w:szCs w:val="24"/>
        </w:rPr>
        <w:t>浙江省第十</w:t>
      </w:r>
      <w:r w:rsidRPr="00257318">
        <w:rPr>
          <w:rFonts w:ascii="黑体" w:eastAsia="黑体" w:hAnsi="黑体" w:hint="eastAsia"/>
          <w:b/>
          <w:sz w:val="24"/>
          <w:szCs w:val="24"/>
        </w:rPr>
        <w:t>九</w:t>
      </w:r>
      <w:r w:rsidRPr="00257318">
        <w:rPr>
          <w:rFonts w:ascii="黑体" w:eastAsia="黑体" w:hAnsi="黑体"/>
          <w:b/>
          <w:sz w:val="24"/>
          <w:szCs w:val="24"/>
        </w:rPr>
        <w:t>届大学生结构设计竞赛</w:t>
      </w:r>
      <w:r w:rsidRPr="00257318">
        <w:rPr>
          <w:rFonts w:ascii="黑体" w:eastAsia="黑体" w:hAnsi="黑体" w:hint="eastAsia"/>
          <w:b/>
          <w:sz w:val="24"/>
          <w:szCs w:val="24"/>
        </w:rPr>
        <w:t>加载装置、材料与工具联系信息</w:t>
      </w:r>
    </w:p>
    <w:p w:rsidR="00CE6B0A" w:rsidRDefault="002632FE">
      <w:pPr>
        <w:spacing w:line="360" w:lineRule="auto"/>
        <w:rPr>
          <w:rFonts w:ascii="宋体" w:hAnsi="宋体"/>
          <w:b/>
          <w:bCs/>
          <w:kern w:val="20"/>
          <w:sz w:val="24"/>
        </w:rPr>
      </w:pPr>
      <w:r>
        <w:rPr>
          <w:rFonts w:ascii="宋体" w:hAnsi="宋体" w:hint="eastAsia"/>
          <w:b/>
          <w:bCs/>
          <w:kern w:val="20"/>
          <w:sz w:val="24"/>
        </w:rPr>
        <w:t>1.加载装置厂家</w:t>
      </w:r>
    </w:p>
    <w:p w:rsidR="00CE6B0A" w:rsidRDefault="002632FE">
      <w:pPr>
        <w:spacing w:line="360" w:lineRule="auto"/>
        <w:rPr>
          <w:rFonts w:ascii="宋体" w:hAnsi="宋体"/>
          <w:bCs/>
          <w:kern w:val="20"/>
          <w:sz w:val="24"/>
        </w:rPr>
      </w:pPr>
      <w:r>
        <w:rPr>
          <w:rFonts w:ascii="宋体" w:hAnsi="宋体" w:hint="eastAsia"/>
          <w:bCs/>
          <w:kern w:val="20"/>
          <w:sz w:val="24"/>
        </w:rPr>
        <w:t>厂  家：嘉兴</w:t>
      </w:r>
      <w:proofErr w:type="gramStart"/>
      <w:r>
        <w:rPr>
          <w:rFonts w:ascii="宋体" w:hAnsi="宋体" w:hint="eastAsia"/>
          <w:bCs/>
          <w:kern w:val="20"/>
          <w:sz w:val="24"/>
        </w:rPr>
        <w:t>劲铝异</w:t>
      </w:r>
      <w:proofErr w:type="gramEnd"/>
      <w:r>
        <w:rPr>
          <w:rFonts w:ascii="宋体" w:hAnsi="宋体" w:hint="eastAsia"/>
          <w:bCs/>
          <w:kern w:val="20"/>
          <w:sz w:val="24"/>
        </w:rPr>
        <w:t>机械科技有限公司</w:t>
      </w:r>
    </w:p>
    <w:p w:rsidR="00CE6B0A" w:rsidRDefault="002632FE">
      <w:pPr>
        <w:spacing w:line="360" w:lineRule="auto"/>
        <w:rPr>
          <w:rFonts w:ascii="宋体" w:hAnsi="宋体"/>
          <w:bCs/>
          <w:kern w:val="20"/>
          <w:sz w:val="24"/>
        </w:rPr>
      </w:pPr>
      <w:r>
        <w:rPr>
          <w:rFonts w:ascii="宋体" w:hAnsi="宋体" w:hint="eastAsia"/>
          <w:bCs/>
          <w:kern w:val="20"/>
          <w:sz w:val="24"/>
        </w:rPr>
        <w:t>联系人：叶剑13706593475</w:t>
      </w:r>
    </w:p>
    <w:p w:rsidR="00CE6B0A" w:rsidRDefault="002632FE">
      <w:pPr>
        <w:spacing w:line="360" w:lineRule="auto"/>
        <w:rPr>
          <w:rFonts w:ascii="宋体" w:hAnsi="宋体"/>
          <w:bCs/>
          <w:kern w:val="20"/>
          <w:sz w:val="24"/>
        </w:rPr>
      </w:pPr>
      <w:r>
        <w:rPr>
          <w:rFonts w:ascii="宋体" w:hAnsi="宋体" w:hint="eastAsia"/>
          <w:bCs/>
          <w:kern w:val="20"/>
          <w:sz w:val="24"/>
        </w:rPr>
        <w:t>地  址：浙江省嘉兴市南湖区余新镇新盛路1477号</w:t>
      </w:r>
    </w:p>
    <w:p w:rsidR="00CE6B0A" w:rsidRDefault="002632FE">
      <w:pPr>
        <w:spacing w:line="360" w:lineRule="auto"/>
        <w:rPr>
          <w:rFonts w:ascii="宋体" w:hAnsi="宋体"/>
          <w:b/>
          <w:bCs/>
          <w:kern w:val="20"/>
          <w:sz w:val="24"/>
        </w:rPr>
      </w:pPr>
      <w:r>
        <w:rPr>
          <w:rFonts w:ascii="宋体" w:hAnsi="宋体" w:hint="eastAsia"/>
          <w:b/>
          <w:bCs/>
          <w:kern w:val="20"/>
          <w:sz w:val="24"/>
        </w:rPr>
        <w:t>2.竹材和</w:t>
      </w:r>
      <w:proofErr w:type="gramStart"/>
      <w:r>
        <w:rPr>
          <w:rFonts w:ascii="宋体" w:hAnsi="宋体" w:hint="eastAsia"/>
          <w:b/>
          <w:bCs/>
          <w:kern w:val="20"/>
          <w:sz w:val="24"/>
        </w:rPr>
        <w:t>竹底板</w:t>
      </w:r>
      <w:proofErr w:type="gramEnd"/>
      <w:r>
        <w:rPr>
          <w:rFonts w:ascii="宋体" w:hAnsi="宋体" w:hint="eastAsia"/>
          <w:b/>
          <w:bCs/>
          <w:kern w:val="20"/>
          <w:sz w:val="24"/>
        </w:rPr>
        <w:t>厂家</w:t>
      </w:r>
    </w:p>
    <w:p w:rsidR="00CE6B0A" w:rsidRDefault="002632FE">
      <w:pPr>
        <w:spacing w:line="360" w:lineRule="auto"/>
        <w:rPr>
          <w:rFonts w:ascii="宋体" w:hAnsi="宋体"/>
          <w:bCs/>
          <w:kern w:val="20"/>
          <w:sz w:val="24"/>
        </w:rPr>
      </w:pPr>
      <w:r>
        <w:rPr>
          <w:rFonts w:ascii="宋体" w:hAnsi="宋体" w:hint="eastAsia"/>
          <w:bCs/>
          <w:kern w:val="20"/>
          <w:sz w:val="24"/>
        </w:rPr>
        <w:t>厂  家：杭州</w:t>
      </w:r>
      <w:proofErr w:type="gramStart"/>
      <w:r>
        <w:rPr>
          <w:rFonts w:ascii="宋体" w:hAnsi="宋体" w:hint="eastAsia"/>
          <w:bCs/>
          <w:kern w:val="20"/>
          <w:sz w:val="24"/>
        </w:rPr>
        <w:t>邦</w:t>
      </w:r>
      <w:proofErr w:type="gramEnd"/>
      <w:r>
        <w:rPr>
          <w:rFonts w:ascii="宋体" w:hAnsi="宋体" w:hint="eastAsia"/>
          <w:bCs/>
          <w:kern w:val="20"/>
          <w:sz w:val="24"/>
        </w:rPr>
        <w:t>博（BAMBOO）科技有限公司</w:t>
      </w:r>
    </w:p>
    <w:p w:rsidR="00CE6B0A" w:rsidRDefault="002632FE">
      <w:pPr>
        <w:spacing w:line="360" w:lineRule="auto"/>
        <w:rPr>
          <w:rFonts w:ascii="宋体" w:hAnsi="宋体"/>
          <w:bCs/>
          <w:kern w:val="20"/>
          <w:sz w:val="24"/>
        </w:rPr>
      </w:pPr>
      <w:r>
        <w:rPr>
          <w:rFonts w:ascii="宋体" w:hAnsi="宋体" w:hint="eastAsia"/>
          <w:bCs/>
          <w:kern w:val="20"/>
          <w:sz w:val="24"/>
        </w:rPr>
        <w:t>联系人：王军龙（</w:t>
      </w:r>
      <w:r>
        <w:rPr>
          <w:rFonts w:ascii="宋体" w:hAnsi="宋体"/>
          <w:bCs/>
          <w:kern w:val="20"/>
          <w:sz w:val="24"/>
        </w:rPr>
        <w:t>电话：</w:t>
      </w:r>
      <w:r>
        <w:rPr>
          <w:rFonts w:ascii="宋体" w:hAnsi="宋体" w:hint="eastAsia"/>
          <w:bCs/>
          <w:kern w:val="20"/>
          <w:sz w:val="24"/>
        </w:rPr>
        <w:t>13082806354）</w:t>
      </w:r>
    </w:p>
    <w:p w:rsidR="00CE6B0A" w:rsidRDefault="002632FE">
      <w:pPr>
        <w:spacing w:line="360" w:lineRule="auto"/>
        <w:rPr>
          <w:rFonts w:ascii="宋体" w:hAnsi="宋体"/>
          <w:bCs/>
          <w:kern w:val="20"/>
          <w:sz w:val="24"/>
        </w:rPr>
      </w:pPr>
      <w:r>
        <w:rPr>
          <w:rFonts w:ascii="宋体" w:hAnsi="宋体" w:hint="eastAsia"/>
          <w:bCs/>
          <w:kern w:val="20"/>
          <w:sz w:val="24"/>
        </w:rPr>
        <w:t>地  址：杭州市文一路310号中竹大厦国家林业局竹子研究开发中心</w:t>
      </w:r>
    </w:p>
    <w:p w:rsidR="00CE6B0A" w:rsidRDefault="002632FE">
      <w:pPr>
        <w:spacing w:line="360" w:lineRule="auto"/>
        <w:rPr>
          <w:rFonts w:ascii="宋体" w:hAnsi="宋体"/>
          <w:b/>
          <w:bCs/>
          <w:kern w:val="20"/>
          <w:sz w:val="24"/>
        </w:rPr>
      </w:pPr>
      <w:r>
        <w:rPr>
          <w:rFonts w:ascii="宋体" w:hAnsi="宋体" w:hint="eastAsia"/>
          <w:b/>
          <w:bCs/>
          <w:kern w:val="20"/>
          <w:sz w:val="24"/>
        </w:rPr>
        <w:t>3.502胶水（配</w:t>
      </w:r>
      <w:r>
        <w:rPr>
          <w:rFonts w:ascii="宋体" w:hAnsi="宋体" w:hint="eastAsia"/>
          <w:b/>
          <w:sz w:val="24"/>
          <w:szCs w:val="24"/>
        </w:rPr>
        <w:t>滴管</w:t>
      </w:r>
      <w:r>
        <w:rPr>
          <w:rFonts w:ascii="宋体" w:hAnsi="宋体" w:hint="eastAsia"/>
          <w:b/>
          <w:bCs/>
          <w:kern w:val="20"/>
          <w:sz w:val="24"/>
        </w:rPr>
        <w:t>）</w:t>
      </w:r>
    </w:p>
    <w:p w:rsidR="00CE6B0A" w:rsidRDefault="002632FE">
      <w:pPr>
        <w:spacing w:line="360" w:lineRule="auto"/>
        <w:rPr>
          <w:rFonts w:ascii="宋体" w:hAnsi="宋体"/>
          <w:bCs/>
          <w:kern w:val="20"/>
          <w:sz w:val="24"/>
        </w:rPr>
      </w:pPr>
      <w:r>
        <w:rPr>
          <w:rFonts w:ascii="宋体" w:hAnsi="宋体"/>
          <w:bCs/>
          <w:kern w:val="20"/>
          <w:sz w:val="24"/>
        </w:rPr>
        <w:t>供应商：</w:t>
      </w:r>
      <w:proofErr w:type="gramStart"/>
      <w:r>
        <w:rPr>
          <w:rFonts w:ascii="宋体" w:hAnsi="宋体"/>
          <w:bCs/>
          <w:kern w:val="20"/>
          <w:sz w:val="24"/>
        </w:rPr>
        <w:t>浩森胶业有限公司</w:t>
      </w:r>
      <w:proofErr w:type="gramEnd"/>
    </w:p>
    <w:p w:rsidR="00CE6B0A" w:rsidRDefault="002632FE">
      <w:pPr>
        <w:spacing w:line="360" w:lineRule="auto"/>
        <w:rPr>
          <w:rFonts w:ascii="宋体" w:hAnsi="宋体"/>
          <w:bCs/>
          <w:kern w:val="20"/>
          <w:sz w:val="24"/>
        </w:rPr>
      </w:pPr>
      <w:r>
        <w:rPr>
          <w:rFonts w:ascii="宋体" w:hAnsi="宋体"/>
          <w:bCs/>
          <w:kern w:val="20"/>
          <w:sz w:val="24"/>
        </w:rPr>
        <w:t>联系人：任</w:t>
      </w:r>
      <w:proofErr w:type="gramStart"/>
      <w:r>
        <w:rPr>
          <w:rFonts w:ascii="宋体" w:hAnsi="宋体"/>
          <w:bCs/>
          <w:kern w:val="20"/>
          <w:sz w:val="24"/>
        </w:rPr>
        <w:t>浩</w:t>
      </w:r>
      <w:proofErr w:type="gramEnd"/>
      <w:r>
        <w:rPr>
          <w:rFonts w:ascii="宋体" w:hAnsi="宋体" w:hint="eastAsia"/>
          <w:bCs/>
          <w:kern w:val="20"/>
          <w:sz w:val="24"/>
        </w:rPr>
        <w:t>（</w:t>
      </w:r>
      <w:r>
        <w:rPr>
          <w:rFonts w:ascii="宋体" w:hAnsi="宋体"/>
          <w:bCs/>
          <w:kern w:val="20"/>
          <w:sz w:val="24"/>
        </w:rPr>
        <w:t>电话</w:t>
      </w:r>
      <w:r>
        <w:rPr>
          <w:rFonts w:ascii="宋体" w:hAnsi="宋体" w:hint="eastAsia"/>
          <w:bCs/>
          <w:kern w:val="20"/>
          <w:sz w:val="24"/>
        </w:rPr>
        <w:t>/微信</w:t>
      </w:r>
      <w:r>
        <w:rPr>
          <w:rFonts w:ascii="宋体" w:hAnsi="宋体"/>
          <w:bCs/>
          <w:kern w:val="20"/>
          <w:sz w:val="24"/>
        </w:rPr>
        <w:t>：</w:t>
      </w:r>
      <w:r>
        <w:rPr>
          <w:rFonts w:ascii="宋体" w:hAnsi="宋体" w:hint="eastAsia"/>
          <w:bCs/>
          <w:kern w:val="20"/>
          <w:sz w:val="24"/>
        </w:rPr>
        <w:t>18566451201）</w:t>
      </w:r>
    </w:p>
    <w:p w:rsidR="00CE6B0A" w:rsidRDefault="002632FE">
      <w:pPr>
        <w:spacing w:line="360" w:lineRule="auto"/>
        <w:rPr>
          <w:rFonts w:ascii="宋体" w:hAnsi="宋体"/>
          <w:bCs/>
          <w:kern w:val="20"/>
          <w:sz w:val="24"/>
        </w:rPr>
      </w:pPr>
      <w:r>
        <w:rPr>
          <w:rFonts w:ascii="宋体" w:hAnsi="宋体"/>
          <w:bCs/>
          <w:kern w:val="20"/>
          <w:sz w:val="24"/>
        </w:rPr>
        <w:t>产品型号：日月</w:t>
      </w:r>
      <w:proofErr w:type="gramStart"/>
      <w:r>
        <w:rPr>
          <w:rFonts w:ascii="宋体" w:hAnsi="宋体"/>
          <w:bCs/>
          <w:kern w:val="20"/>
          <w:sz w:val="24"/>
        </w:rPr>
        <w:t>星火速胶</w:t>
      </w:r>
      <w:proofErr w:type="gramEnd"/>
      <w:r>
        <w:rPr>
          <w:rFonts w:ascii="宋体" w:hAnsi="宋体"/>
          <w:bCs/>
          <w:kern w:val="20"/>
          <w:sz w:val="24"/>
        </w:rPr>
        <w:t>HS-30</w:t>
      </w:r>
      <w:r>
        <w:rPr>
          <w:rFonts w:ascii="宋体" w:hAnsi="宋体" w:hint="eastAsia"/>
          <w:bCs/>
          <w:kern w:val="20"/>
          <w:sz w:val="24"/>
        </w:rPr>
        <w:t>（</w:t>
      </w:r>
      <w:r>
        <w:rPr>
          <w:rFonts w:ascii="宋体" w:hAnsi="宋体"/>
          <w:bCs/>
          <w:kern w:val="20"/>
          <w:sz w:val="24"/>
        </w:rPr>
        <w:t>30g装</w:t>
      </w:r>
      <w:r>
        <w:rPr>
          <w:rFonts w:ascii="宋体" w:hAnsi="宋体" w:hint="eastAsia"/>
          <w:bCs/>
          <w:kern w:val="20"/>
          <w:sz w:val="24"/>
        </w:rPr>
        <w:t>）</w:t>
      </w:r>
    </w:p>
    <w:p w:rsidR="00CE6B0A" w:rsidRDefault="002632FE">
      <w:pPr>
        <w:spacing w:line="300" w:lineRule="auto"/>
        <w:ind w:left="-2"/>
        <w:jc w:val="left"/>
        <w:rPr>
          <w:rFonts w:ascii="宋体" w:hAnsi="宋体"/>
          <w:b/>
          <w:sz w:val="24"/>
          <w:szCs w:val="24"/>
        </w:rPr>
      </w:pPr>
      <w:r>
        <w:rPr>
          <w:rFonts w:ascii="宋体" w:hAnsi="宋体" w:hint="eastAsia"/>
          <w:b/>
          <w:sz w:val="24"/>
          <w:szCs w:val="24"/>
        </w:rPr>
        <w:t>4.制作工具：</w:t>
      </w:r>
      <w:r w:rsidR="00DD127A" w:rsidRPr="00A350B9">
        <w:rPr>
          <w:rFonts w:ascii="黑体" w:eastAsia="黑体" w:hAnsi="黑体" w:hint="eastAsia"/>
          <w:b/>
          <w:sz w:val="24"/>
          <w:szCs w:val="24"/>
        </w:rPr>
        <w:t>参赛队可自带设计详图图纸一张（图纸大小不得超过普通A</w:t>
      </w:r>
      <w:r w:rsidR="00DD127A" w:rsidRPr="00A350B9">
        <w:rPr>
          <w:rFonts w:ascii="黑体" w:eastAsia="黑体" w:hAnsi="黑体"/>
          <w:b/>
          <w:sz w:val="24"/>
          <w:szCs w:val="24"/>
        </w:rPr>
        <w:t>2</w:t>
      </w:r>
      <w:r w:rsidR="00DD127A" w:rsidRPr="00A350B9">
        <w:rPr>
          <w:rFonts w:ascii="黑体" w:eastAsia="黑体" w:hAnsi="黑体" w:hint="eastAsia"/>
          <w:b/>
          <w:sz w:val="24"/>
          <w:szCs w:val="24"/>
        </w:rPr>
        <w:t>图纸规格）。</w:t>
      </w:r>
    </w:p>
    <w:p w:rsidR="00CE6B0A" w:rsidRDefault="002632FE">
      <w:pPr>
        <w:jc w:val="left"/>
        <w:rPr>
          <w:rFonts w:ascii="宋体" w:hAnsi="宋体"/>
          <w:sz w:val="24"/>
          <w:szCs w:val="24"/>
        </w:rPr>
      </w:pPr>
      <w:r>
        <w:rPr>
          <w:rFonts w:ascii="宋体" w:hAnsi="宋体" w:hint="eastAsia"/>
          <w:sz w:val="24"/>
          <w:szCs w:val="24"/>
        </w:rPr>
        <w:t>（1）美工刀（3把）、</w:t>
      </w:r>
      <w:r>
        <w:rPr>
          <w:rFonts w:ascii="宋体" w:hAnsi="宋体" w:hint="eastAsia"/>
          <w:sz w:val="24"/>
        </w:rPr>
        <w:t>斜口钳（</w:t>
      </w:r>
      <w:r>
        <w:rPr>
          <w:rFonts w:ascii="宋体" w:hAnsi="宋体" w:hint="eastAsia"/>
          <w:sz w:val="24"/>
          <w:szCs w:val="24"/>
        </w:rPr>
        <w:t>2把</w:t>
      </w:r>
      <w:r>
        <w:rPr>
          <w:rFonts w:ascii="宋体" w:hAnsi="宋体" w:hint="eastAsia"/>
          <w:sz w:val="24"/>
        </w:rPr>
        <w:t>）</w:t>
      </w:r>
      <w:r>
        <w:rPr>
          <w:rFonts w:ascii="宋体" w:hAnsi="宋体" w:hint="eastAsia"/>
          <w:sz w:val="24"/>
          <w:szCs w:val="24"/>
        </w:rPr>
        <w:t>、剪刀（1把）、刻刀（1把）</w:t>
      </w:r>
    </w:p>
    <w:p w:rsidR="00CE6B0A" w:rsidRDefault="002632FE">
      <w:pPr>
        <w:rPr>
          <w:rFonts w:ascii="宋体" w:hAnsi="宋体"/>
          <w:sz w:val="24"/>
          <w:szCs w:val="24"/>
        </w:rPr>
      </w:pPr>
      <w:r>
        <w:rPr>
          <w:rFonts w:ascii="宋体" w:hAnsi="宋体"/>
          <w:noProof/>
          <w:sz w:val="24"/>
          <w:szCs w:val="24"/>
        </w:rPr>
        <w:drawing>
          <wp:inline distT="0" distB="0" distL="0" distR="0">
            <wp:extent cx="1060450" cy="1060450"/>
            <wp:effectExtent l="19050" t="19050" r="25260" b="25260"/>
            <wp:docPr id="23" name="图片 23" descr="C:\Users\Administrator\Desktop\O1CN01i4woxC27goaAjhe90_!!430117827.jpg_430x430q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O1CN01i4woxC27goaAjhe90_!!430117827.jpg_430x430q90.jpg"/>
                    <pic:cNvPicPr>
                      <a:picLocks noChangeAspect="1" noChangeArrowheads="1"/>
                    </pic:cNvPicPr>
                  </pic:nvPicPr>
                  <pic:blipFill>
                    <a:blip r:embed="rId27" cstate="print"/>
                    <a:srcRect/>
                    <a:stretch>
                      <a:fillRect/>
                    </a:stretch>
                  </pic:blipFill>
                  <pic:spPr>
                    <a:xfrm>
                      <a:off x="0" y="0"/>
                      <a:ext cx="1056521" cy="1056521"/>
                    </a:xfrm>
                    <a:prstGeom prst="rect">
                      <a:avLst/>
                    </a:prstGeom>
                    <a:noFill/>
                    <a:ln w="9525">
                      <a:solidFill>
                        <a:sysClr val="windowText" lastClr="000000"/>
                      </a:solidFill>
                      <a:miter lim="800000"/>
                      <a:headEnd/>
                      <a:tailEnd/>
                    </a:ln>
                  </pic:spPr>
                </pic:pic>
              </a:graphicData>
            </a:graphic>
          </wp:inline>
        </w:drawing>
      </w:r>
      <w:r>
        <w:rPr>
          <w:rFonts w:ascii="宋体" w:hAnsi="宋体" w:hint="eastAsia"/>
          <w:sz w:val="24"/>
          <w:szCs w:val="24"/>
        </w:rPr>
        <w:t xml:space="preserve"> </w:t>
      </w:r>
      <w:r>
        <w:rPr>
          <w:rFonts w:ascii="宋体" w:hAnsi="宋体"/>
          <w:noProof/>
          <w:sz w:val="24"/>
          <w:szCs w:val="24"/>
        </w:rPr>
        <w:drawing>
          <wp:inline distT="0" distB="0" distL="0" distR="0">
            <wp:extent cx="1662430" cy="1060450"/>
            <wp:effectExtent l="19050" t="19050" r="13766" b="25260"/>
            <wp:docPr id="4" name="图片 3" descr="C:\Users\Administrator\Desktop\TB2MhN.cFXXXXakXpXXXXXXXXXX_!!1984932142.jpg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Desktop\TB2MhN.cFXXXXakXpXXXXXXXXXX_!!1984932142.jpg_400x400.jpg"/>
                    <pic:cNvPicPr>
                      <a:picLocks noChangeAspect="1" noChangeArrowheads="1"/>
                    </pic:cNvPicPr>
                  </pic:nvPicPr>
                  <pic:blipFill>
                    <a:blip r:embed="rId28" cstate="print"/>
                    <a:srcRect l="4568" r="5388"/>
                    <a:stretch>
                      <a:fillRect/>
                    </a:stretch>
                  </pic:blipFill>
                  <pic:spPr>
                    <a:xfrm>
                      <a:off x="0" y="0"/>
                      <a:ext cx="1668383" cy="1064257"/>
                    </a:xfrm>
                    <a:prstGeom prst="rect">
                      <a:avLst/>
                    </a:prstGeom>
                    <a:noFill/>
                    <a:ln w="9525">
                      <a:solidFill>
                        <a:sysClr val="windowText" lastClr="000000"/>
                      </a:solidFill>
                      <a:miter lim="800000"/>
                      <a:headEnd/>
                      <a:tailEnd/>
                    </a:ln>
                  </pic:spPr>
                </pic:pic>
              </a:graphicData>
            </a:graphic>
          </wp:inline>
        </w:drawing>
      </w:r>
      <w:r>
        <w:rPr>
          <w:rFonts w:ascii="宋体" w:hAnsi="宋体" w:hint="eastAsia"/>
          <w:sz w:val="24"/>
          <w:szCs w:val="24"/>
        </w:rPr>
        <w:t xml:space="preserve"> </w:t>
      </w:r>
      <w:r>
        <w:rPr>
          <w:rFonts w:ascii="宋体" w:hAnsi="宋体"/>
          <w:noProof/>
          <w:sz w:val="24"/>
          <w:szCs w:val="24"/>
        </w:rPr>
        <w:drawing>
          <wp:inline distT="0" distB="0" distL="0" distR="0">
            <wp:extent cx="925830" cy="1065530"/>
            <wp:effectExtent l="38100" t="19050" r="26213" b="20179"/>
            <wp:docPr id="24" name="图片 1" descr="C:\Users\Administrator\Desktop\O1CN01eubNGy1ckhqUkgwHt_!!104965363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Administrator\Desktop\O1CN01eubNGy1ckhqUkgwHt_!!1049653639_副本.jpg"/>
                    <pic:cNvPicPr>
                      <a:picLocks noChangeAspect="1" noChangeArrowheads="1"/>
                    </pic:cNvPicPr>
                  </pic:nvPicPr>
                  <pic:blipFill>
                    <a:blip r:embed="rId29" cstate="print"/>
                    <a:srcRect/>
                    <a:stretch>
                      <a:fillRect/>
                    </a:stretch>
                  </pic:blipFill>
                  <pic:spPr>
                    <a:xfrm>
                      <a:off x="0" y="0"/>
                      <a:ext cx="927268" cy="1066799"/>
                    </a:xfrm>
                    <a:prstGeom prst="rect">
                      <a:avLst/>
                    </a:prstGeom>
                    <a:noFill/>
                    <a:ln w="9525">
                      <a:solidFill>
                        <a:sysClr val="windowText" lastClr="000000"/>
                      </a:solidFill>
                      <a:miter lim="800000"/>
                      <a:headEnd/>
                      <a:tailEnd/>
                    </a:ln>
                  </pic:spPr>
                </pic:pic>
              </a:graphicData>
            </a:graphic>
          </wp:inline>
        </w:drawing>
      </w:r>
      <w:r>
        <w:rPr>
          <w:rFonts w:ascii="宋体" w:hAnsi="宋体" w:hint="eastAsia"/>
          <w:sz w:val="24"/>
          <w:szCs w:val="24"/>
        </w:rPr>
        <w:t xml:space="preserve"> </w:t>
      </w:r>
      <w:r>
        <w:rPr>
          <w:rFonts w:ascii="宋体" w:hAnsi="宋体"/>
          <w:noProof/>
          <w:sz w:val="24"/>
          <w:szCs w:val="24"/>
        </w:rPr>
        <w:drawing>
          <wp:inline distT="0" distB="0" distL="0" distR="0">
            <wp:extent cx="1061085" cy="1061085"/>
            <wp:effectExtent l="19050" t="19050" r="24245" b="24245"/>
            <wp:docPr id="25" name="图片 5" descr="C:\Users\Administrator\Desktop\O1CN01RNAN9s1R7oONedFGR_!!3254292065.jpg_430x430q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C:\Users\Administrator\Desktop\O1CN01RNAN9s1R7oONedFGR_!!3254292065.jpg_430x430q90.jpg"/>
                    <pic:cNvPicPr>
                      <a:picLocks noChangeAspect="1" noChangeArrowheads="1"/>
                    </pic:cNvPicPr>
                  </pic:nvPicPr>
                  <pic:blipFill>
                    <a:blip r:embed="rId30" cstate="print"/>
                    <a:srcRect/>
                    <a:stretch>
                      <a:fillRect/>
                    </a:stretch>
                  </pic:blipFill>
                  <pic:spPr>
                    <a:xfrm>
                      <a:off x="0" y="0"/>
                      <a:ext cx="1063452" cy="1063452"/>
                    </a:xfrm>
                    <a:prstGeom prst="rect">
                      <a:avLst/>
                    </a:prstGeom>
                    <a:noFill/>
                    <a:ln w="9525">
                      <a:solidFill>
                        <a:sysClr val="windowText" lastClr="000000"/>
                      </a:solidFill>
                      <a:miter lim="800000"/>
                      <a:headEnd/>
                      <a:tailEnd/>
                    </a:ln>
                  </pic:spPr>
                </pic:pic>
              </a:graphicData>
            </a:graphic>
          </wp:inline>
        </w:drawing>
      </w:r>
    </w:p>
    <w:p w:rsidR="00CE6B0A" w:rsidRDefault="002632FE">
      <w:pPr>
        <w:jc w:val="left"/>
        <w:rPr>
          <w:rFonts w:ascii="宋体" w:hAnsi="宋体"/>
          <w:sz w:val="24"/>
          <w:szCs w:val="24"/>
        </w:rPr>
      </w:pPr>
      <w:r>
        <w:rPr>
          <w:rFonts w:ascii="宋体" w:hAnsi="宋体" w:hint="eastAsia"/>
          <w:sz w:val="24"/>
          <w:szCs w:val="24"/>
        </w:rPr>
        <w:t>（2）钢尺（3</w:t>
      </w:r>
      <w:r>
        <w:rPr>
          <w:rFonts w:ascii="宋体" w:hAnsi="宋体"/>
          <w:sz w:val="24"/>
          <w:szCs w:val="24"/>
        </w:rPr>
        <w:t>0cm</w:t>
      </w:r>
      <w:r>
        <w:rPr>
          <w:rFonts w:ascii="宋体" w:hAnsi="宋体" w:hint="eastAsia"/>
          <w:sz w:val="24"/>
          <w:szCs w:val="24"/>
        </w:rPr>
        <w:t>，1把）、丁字尺（100c</w:t>
      </w:r>
      <w:r>
        <w:rPr>
          <w:rFonts w:ascii="宋体" w:hAnsi="宋体"/>
          <w:sz w:val="24"/>
          <w:szCs w:val="24"/>
        </w:rPr>
        <w:t>m</w:t>
      </w:r>
      <w:r>
        <w:rPr>
          <w:rFonts w:ascii="宋体" w:hAnsi="宋体" w:hint="eastAsia"/>
          <w:sz w:val="24"/>
          <w:szCs w:val="24"/>
        </w:rPr>
        <w:t>，1把）、</w:t>
      </w:r>
      <w:r>
        <w:rPr>
          <w:rFonts w:ascii="宋体" w:hAnsi="宋体"/>
          <w:sz w:val="24"/>
          <w:szCs w:val="24"/>
        </w:rPr>
        <w:t xml:space="preserve"> </w:t>
      </w:r>
      <w:r>
        <w:rPr>
          <w:rFonts w:ascii="宋体" w:hAnsi="宋体" w:hint="eastAsia"/>
          <w:sz w:val="24"/>
          <w:szCs w:val="24"/>
        </w:rPr>
        <w:t>三角尺（18cm，一套）</w:t>
      </w:r>
    </w:p>
    <w:p w:rsidR="00CE6B0A" w:rsidRDefault="002632FE">
      <w:pPr>
        <w:ind w:rightChars="12" w:right="25"/>
        <w:rPr>
          <w:rFonts w:ascii="宋体" w:hAnsi="宋体"/>
          <w:sz w:val="24"/>
          <w:szCs w:val="24"/>
        </w:rPr>
      </w:pPr>
      <w:r>
        <w:rPr>
          <w:rFonts w:ascii="宋体" w:hAnsi="宋体"/>
          <w:noProof/>
          <w:sz w:val="24"/>
          <w:szCs w:val="24"/>
        </w:rPr>
        <w:drawing>
          <wp:inline distT="0" distB="0" distL="0" distR="0">
            <wp:extent cx="1940560" cy="1239520"/>
            <wp:effectExtent l="19050" t="19050" r="21191" b="17613"/>
            <wp:docPr id="26" name="图片 26" descr="C:\Users\Administrator\Desktop\TB2hDiSlxPI8KJjSspoXXX6MFXa_!!233619641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TB2hDiSlxPI8KJjSspoXXX6MFXa_!!2336196419_副本.jpg"/>
                    <pic:cNvPicPr>
                      <a:picLocks noChangeAspect="1" noChangeArrowheads="1"/>
                    </pic:cNvPicPr>
                  </pic:nvPicPr>
                  <pic:blipFill>
                    <a:blip r:embed="rId31" cstate="print"/>
                    <a:srcRect/>
                    <a:stretch>
                      <a:fillRect/>
                    </a:stretch>
                  </pic:blipFill>
                  <pic:spPr>
                    <a:xfrm>
                      <a:off x="0" y="0"/>
                      <a:ext cx="1951392" cy="1246350"/>
                    </a:xfrm>
                    <a:prstGeom prst="rect">
                      <a:avLst/>
                    </a:prstGeom>
                    <a:noFill/>
                    <a:ln w="9525">
                      <a:solidFill>
                        <a:sysClr val="windowText" lastClr="000000"/>
                      </a:solidFill>
                      <a:miter lim="800000"/>
                      <a:headEnd/>
                      <a:tailEnd/>
                    </a:ln>
                  </pic:spPr>
                </pic:pic>
              </a:graphicData>
            </a:graphic>
          </wp:inline>
        </w:drawing>
      </w:r>
      <w:r>
        <w:rPr>
          <w:rFonts w:ascii="宋体" w:hAnsi="宋体" w:hint="eastAsia"/>
          <w:sz w:val="24"/>
          <w:szCs w:val="24"/>
        </w:rPr>
        <w:t xml:space="preserve"> </w:t>
      </w:r>
      <w:r>
        <w:rPr>
          <w:rFonts w:ascii="宋体" w:hAnsi="宋体"/>
          <w:noProof/>
          <w:sz w:val="24"/>
          <w:szCs w:val="24"/>
        </w:rPr>
        <w:drawing>
          <wp:inline distT="0" distB="0" distL="0" distR="0">
            <wp:extent cx="1238250" cy="1238250"/>
            <wp:effectExtent l="19050" t="19050" r="18580" b="18580"/>
            <wp:docPr id="27" name="图片 13" descr="C:\Users\Administrator\Desktop\O1CN014CIfBi1vjlehJzjFD_!!2086036209.jpg_430x430q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C:\Users\Administrator\Desktop\O1CN014CIfBi1vjlehJzjFD_!!2086036209.jpg_430x430q90.jpg"/>
                    <pic:cNvPicPr>
                      <a:picLocks noChangeAspect="1" noChangeArrowheads="1"/>
                    </pic:cNvPicPr>
                  </pic:nvPicPr>
                  <pic:blipFill>
                    <a:blip r:embed="rId32" cstate="print"/>
                    <a:srcRect/>
                    <a:stretch>
                      <a:fillRect/>
                    </a:stretch>
                  </pic:blipFill>
                  <pic:spPr>
                    <a:xfrm>
                      <a:off x="0" y="0"/>
                      <a:ext cx="1237648" cy="1237648"/>
                    </a:xfrm>
                    <a:prstGeom prst="rect">
                      <a:avLst/>
                    </a:prstGeom>
                    <a:noFill/>
                    <a:ln w="9525">
                      <a:solidFill>
                        <a:sysClr val="windowText" lastClr="000000"/>
                      </a:solidFill>
                      <a:miter lim="800000"/>
                      <a:headEnd/>
                      <a:tailEnd/>
                    </a:ln>
                  </pic:spPr>
                </pic:pic>
              </a:graphicData>
            </a:graphic>
          </wp:inline>
        </w:drawing>
      </w:r>
      <w:r>
        <w:rPr>
          <w:rFonts w:ascii="宋体" w:hAnsi="宋体" w:hint="eastAsia"/>
          <w:sz w:val="24"/>
          <w:szCs w:val="24"/>
        </w:rPr>
        <w:t xml:space="preserve"> </w:t>
      </w:r>
      <w:r>
        <w:rPr>
          <w:rFonts w:ascii="宋体" w:hAnsi="宋体"/>
          <w:noProof/>
          <w:sz w:val="24"/>
          <w:szCs w:val="24"/>
        </w:rPr>
        <w:drawing>
          <wp:inline distT="0" distB="0" distL="0" distR="0">
            <wp:extent cx="1629410" cy="1240155"/>
            <wp:effectExtent l="19050" t="19050" r="27828" b="16819"/>
            <wp:docPr id="28" name="图片 28" descr="C:\Users\Administrator\Desktop\O1CN01zgLIVC1vjlfApBDTa_!!2086036209.jpg_430x430q9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O1CN01zgLIVC1vjlfApBDTa_!!2086036209.jpg_430x430q90_副本.jpg"/>
                    <pic:cNvPicPr>
                      <a:picLocks noChangeAspect="1" noChangeArrowheads="1"/>
                    </pic:cNvPicPr>
                  </pic:nvPicPr>
                  <pic:blipFill>
                    <a:blip r:embed="rId33" cstate="print"/>
                    <a:srcRect/>
                    <a:stretch>
                      <a:fillRect/>
                    </a:stretch>
                  </pic:blipFill>
                  <pic:spPr>
                    <a:xfrm>
                      <a:off x="0" y="0"/>
                      <a:ext cx="1634033" cy="1243915"/>
                    </a:xfrm>
                    <a:prstGeom prst="rect">
                      <a:avLst/>
                    </a:prstGeom>
                    <a:noFill/>
                    <a:ln w="9525">
                      <a:solidFill>
                        <a:sysClr val="windowText" lastClr="000000"/>
                      </a:solidFill>
                      <a:miter lim="800000"/>
                      <a:headEnd/>
                      <a:tailEnd/>
                    </a:ln>
                  </pic:spPr>
                </pic:pic>
              </a:graphicData>
            </a:graphic>
          </wp:inline>
        </w:drawing>
      </w:r>
    </w:p>
    <w:p w:rsidR="00CE6B0A" w:rsidRDefault="002632FE">
      <w:pPr>
        <w:rPr>
          <w:rFonts w:ascii="宋体" w:hAnsi="宋体"/>
          <w:sz w:val="24"/>
          <w:szCs w:val="24"/>
        </w:rPr>
      </w:pPr>
      <w:r>
        <w:rPr>
          <w:rFonts w:ascii="宋体" w:hAnsi="宋体" w:hint="eastAsia"/>
          <w:sz w:val="24"/>
          <w:szCs w:val="24"/>
        </w:rPr>
        <w:t>（3）磨砂纸（120目、240</w:t>
      </w:r>
      <w:proofErr w:type="gramStart"/>
      <w:r>
        <w:rPr>
          <w:rFonts w:ascii="宋体" w:hAnsi="宋体" w:hint="eastAsia"/>
          <w:sz w:val="24"/>
          <w:szCs w:val="24"/>
        </w:rPr>
        <w:t>目各2张</w:t>
      </w:r>
      <w:proofErr w:type="gramEnd"/>
      <w:r>
        <w:rPr>
          <w:rFonts w:ascii="宋体" w:hAnsi="宋体" w:hint="eastAsia"/>
          <w:sz w:val="24"/>
          <w:szCs w:val="24"/>
        </w:rPr>
        <w:t>）、小锉刀（5把）、镊子（弯头、直头各1把）</w:t>
      </w:r>
    </w:p>
    <w:p w:rsidR="00CE6B0A" w:rsidRDefault="002632FE">
      <w:pPr>
        <w:jc w:val="left"/>
        <w:rPr>
          <w:rFonts w:ascii="宋体" w:hAnsi="宋体"/>
          <w:sz w:val="24"/>
          <w:szCs w:val="24"/>
        </w:rPr>
      </w:pPr>
      <w:r>
        <w:rPr>
          <w:rFonts w:ascii="宋体" w:hAnsi="宋体"/>
          <w:noProof/>
          <w:sz w:val="24"/>
          <w:szCs w:val="24"/>
        </w:rPr>
        <w:drawing>
          <wp:inline distT="0" distB="0" distL="0" distR="0">
            <wp:extent cx="1337945" cy="1337945"/>
            <wp:effectExtent l="19050" t="19050" r="14028" b="14028"/>
            <wp:docPr id="29" name="图片 29" descr="C:\Users\Administrator\Desktop\TB2lDqkXlP8F1Jjy1zjXXa1WVXa_!!33467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TB2lDqkXlP8F1Jjy1zjXXa1WVXa_!!334672801.jpg"/>
                    <pic:cNvPicPr>
                      <a:picLocks noChangeAspect="1" noChangeArrowheads="1"/>
                    </pic:cNvPicPr>
                  </pic:nvPicPr>
                  <pic:blipFill>
                    <a:blip r:embed="rId34" cstate="print"/>
                    <a:srcRect/>
                    <a:stretch>
                      <a:fillRect/>
                    </a:stretch>
                  </pic:blipFill>
                  <pic:spPr>
                    <a:xfrm>
                      <a:off x="0" y="0"/>
                      <a:ext cx="1338522" cy="1338522"/>
                    </a:xfrm>
                    <a:prstGeom prst="rect">
                      <a:avLst/>
                    </a:prstGeom>
                    <a:noFill/>
                    <a:ln w="9525">
                      <a:solidFill>
                        <a:sysClr val="windowText" lastClr="000000"/>
                      </a:solidFill>
                      <a:miter lim="800000"/>
                      <a:headEnd/>
                      <a:tailEnd/>
                    </a:ln>
                  </pic:spPr>
                </pic:pic>
              </a:graphicData>
            </a:graphic>
          </wp:inline>
        </w:drawing>
      </w:r>
      <w:r>
        <w:rPr>
          <w:rFonts w:ascii="宋体" w:hAnsi="宋体" w:hint="eastAsia"/>
          <w:sz w:val="24"/>
          <w:szCs w:val="24"/>
        </w:rPr>
        <w:t xml:space="preserve"> </w:t>
      </w:r>
      <w:r>
        <w:rPr>
          <w:rFonts w:ascii="宋体" w:hAnsi="宋体"/>
          <w:noProof/>
          <w:szCs w:val="22"/>
        </w:rPr>
        <w:drawing>
          <wp:inline distT="0" distB="0" distL="0" distR="0">
            <wp:extent cx="1227455" cy="1339850"/>
            <wp:effectExtent l="19050" t="19050" r="10723" b="12700"/>
            <wp:docPr id="8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8"/>
                    <pic:cNvPicPr>
                      <a:picLocks noChangeAspect="1" noChangeArrowheads="1"/>
                    </pic:cNvPicPr>
                  </pic:nvPicPr>
                  <pic:blipFill>
                    <a:blip r:embed="rId35" cstate="print"/>
                    <a:srcRect/>
                    <a:stretch>
                      <a:fillRect/>
                    </a:stretch>
                  </pic:blipFill>
                  <pic:spPr>
                    <a:xfrm>
                      <a:off x="0" y="0"/>
                      <a:ext cx="1233353" cy="1346209"/>
                    </a:xfrm>
                    <a:prstGeom prst="rect">
                      <a:avLst/>
                    </a:prstGeom>
                    <a:noFill/>
                    <a:ln w="9525">
                      <a:solidFill>
                        <a:sysClr val="windowText" lastClr="000000"/>
                      </a:solidFill>
                      <a:miter lim="800000"/>
                      <a:headEnd/>
                      <a:tailEnd/>
                    </a:ln>
                  </pic:spPr>
                </pic:pic>
              </a:graphicData>
            </a:graphic>
          </wp:inline>
        </w:drawing>
      </w:r>
      <w:r>
        <w:rPr>
          <w:rFonts w:ascii="宋体" w:hAnsi="宋体" w:hint="eastAsia"/>
          <w:sz w:val="24"/>
          <w:szCs w:val="24"/>
        </w:rPr>
        <w:t xml:space="preserve"> </w:t>
      </w:r>
      <w:r>
        <w:rPr>
          <w:rFonts w:ascii="宋体" w:hAnsi="宋体"/>
          <w:noProof/>
          <w:sz w:val="24"/>
          <w:szCs w:val="24"/>
        </w:rPr>
        <w:drawing>
          <wp:inline distT="0" distB="0" distL="0" distR="0">
            <wp:extent cx="1330960" cy="1330960"/>
            <wp:effectExtent l="19050" t="19050" r="21590" b="21590"/>
            <wp:docPr id="15" name="图片 15" descr="C:\Users\Administrator\Desktop\O1CN01BxFRe31xHwqGvsiYP_!!2336196419.jpg_430x430q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O1CN01BxFRe31xHwqGvsiYP_!!2336196419.jpg_430x430q90.jpg"/>
                    <pic:cNvPicPr>
                      <a:picLocks noChangeAspect="1" noChangeArrowheads="1"/>
                    </pic:cNvPicPr>
                  </pic:nvPicPr>
                  <pic:blipFill>
                    <a:blip r:embed="rId36" cstate="print"/>
                    <a:srcRect/>
                    <a:stretch>
                      <a:fillRect/>
                    </a:stretch>
                  </pic:blipFill>
                  <pic:spPr>
                    <a:xfrm>
                      <a:off x="0" y="0"/>
                      <a:ext cx="1330661" cy="1330661"/>
                    </a:xfrm>
                    <a:prstGeom prst="rect">
                      <a:avLst/>
                    </a:prstGeom>
                    <a:noFill/>
                    <a:ln w="9525">
                      <a:solidFill>
                        <a:sysClr val="windowText" lastClr="000000"/>
                      </a:solidFill>
                      <a:miter lim="800000"/>
                      <a:headEnd/>
                      <a:tailEnd/>
                    </a:ln>
                  </pic:spPr>
                </pic:pic>
              </a:graphicData>
            </a:graphic>
          </wp:inline>
        </w:drawing>
      </w:r>
    </w:p>
    <w:p w:rsidR="00CE6B0A" w:rsidRDefault="002632FE" w:rsidP="00FB7BD4">
      <w:pPr>
        <w:spacing w:line="300" w:lineRule="auto"/>
        <w:jc w:val="left"/>
      </w:pPr>
      <w:r>
        <w:rPr>
          <w:rFonts w:ascii="宋体" w:hAnsi="宋体" w:hint="eastAsia"/>
          <w:sz w:val="24"/>
          <w:szCs w:val="24"/>
        </w:rPr>
        <w:t>（4）其他：工具盒（1个）、防潮袋（1个）、</w:t>
      </w:r>
      <w:r>
        <w:rPr>
          <w:rFonts w:hint="eastAsia"/>
          <w:sz w:val="24"/>
          <w:szCs w:val="24"/>
        </w:rPr>
        <w:t>塑料袋</w:t>
      </w:r>
      <w:r>
        <w:rPr>
          <w:rFonts w:ascii="宋体" w:hAnsi="宋体" w:hint="eastAsia"/>
          <w:sz w:val="24"/>
          <w:szCs w:val="24"/>
        </w:rPr>
        <w:t>（1个）、干燥剂（1包）、铅笔（3支）、口罩（6个）、指套（10个）。</w:t>
      </w:r>
    </w:p>
    <w:sectPr w:rsidR="00CE6B0A" w:rsidSect="00207F3D">
      <w:pgSz w:w="11906" w:h="16838"/>
      <w:pgMar w:top="964" w:right="1021" w:bottom="1021" w:left="102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155" w:rsidRDefault="00637155" w:rsidP="00FD0E75">
      <w:r>
        <w:separator/>
      </w:r>
    </w:p>
  </w:endnote>
  <w:endnote w:type="continuationSeparator" w:id="0">
    <w:p w:rsidR="00637155" w:rsidRDefault="00637155" w:rsidP="00FD0E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微软雅黑"/>
    <w:charset w:val="86"/>
    <w:family w:val="auto"/>
    <w:pitch w:val="default"/>
    <w:sig w:usb0="00000000" w:usb1="00000000"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155" w:rsidRDefault="00637155" w:rsidP="00FD0E75">
      <w:r>
        <w:separator/>
      </w:r>
    </w:p>
  </w:footnote>
  <w:footnote w:type="continuationSeparator" w:id="0">
    <w:p w:rsidR="00637155" w:rsidRDefault="00637155" w:rsidP="00FD0E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multilevel"/>
    <w:tmpl w:val="00000012"/>
    <w:lvl w:ilvl="0">
      <w:start w:val="1"/>
      <w:numFmt w:val="decimal"/>
      <w:lvlText w:val="(%1)"/>
      <w:lvlJc w:val="left"/>
      <w:pPr>
        <w:tabs>
          <w:tab w:val="left" w:pos="2203"/>
        </w:tabs>
        <w:ind w:left="2203" w:hanging="360"/>
      </w:pPr>
      <w:rPr>
        <w:rFonts w:ascii="Times New Roman" w:eastAsia="黑体" w:hAnsi="Times New Roman" w:hint="default"/>
      </w:rPr>
    </w:lvl>
    <w:lvl w:ilvl="1">
      <w:start w:val="1"/>
      <w:numFmt w:val="lowerLetter"/>
      <w:lvlText w:val="%2)"/>
      <w:lvlJc w:val="left"/>
      <w:pPr>
        <w:tabs>
          <w:tab w:val="left" w:pos="-38"/>
        </w:tabs>
        <w:ind w:left="-38" w:hanging="420"/>
      </w:pPr>
      <w:rPr>
        <w:rFonts w:hint="eastAsia"/>
      </w:rPr>
    </w:lvl>
    <w:lvl w:ilvl="2">
      <w:start w:val="1"/>
      <w:numFmt w:val="lowerRoman"/>
      <w:lvlText w:val="%3."/>
      <w:lvlJc w:val="right"/>
      <w:pPr>
        <w:tabs>
          <w:tab w:val="left" w:pos="382"/>
        </w:tabs>
        <w:ind w:left="382" w:hanging="420"/>
      </w:pPr>
      <w:rPr>
        <w:rFonts w:hint="eastAsia"/>
      </w:rPr>
    </w:lvl>
    <w:lvl w:ilvl="3">
      <w:start w:val="1"/>
      <w:numFmt w:val="decimal"/>
      <w:lvlText w:val="%4."/>
      <w:lvlJc w:val="left"/>
      <w:pPr>
        <w:tabs>
          <w:tab w:val="left" w:pos="802"/>
        </w:tabs>
        <w:ind w:left="802" w:hanging="420"/>
      </w:pPr>
      <w:rPr>
        <w:rFonts w:hint="eastAsia"/>
      </w:rPr>
    </w:lvl>
    <w:lvl w:ilvl="4">
      <w:start w:val="1"/>
      <w:numFmt w:val="lowerLetter"/>
      <w:lvlText w:val="%5)"/>
      <w:lvlJc w:val="left"/>
      <w:pPr>
        <w:tabs>
          <w:tab w:val="left" w:pos="1222"/>
        </w:tabs>
        <w:ind w:left="1222" w:hanging="420"/>
      </w:pPr>
      <w:rPr>
        <w:rFonts w:hint="eastAsia"/>
      </w:rPr>
    </w:lvl>
    <w:lvl w:ilvl="5">
      <w:start w:val="1"/>
      <w:numFmt w:val="lowerRoman"/>
      <w:lvlText w:val="%6."/>
      <w:lvlJc w:val="right"/>
      <w:pPr>
        <w:tabs>
          <w:tab w:val="left" w:pos="1642"/>
        </w:tabs>
        <w:ind w:left="1642" w:hanging="420"/>
      </w:pPr>
      <w:rPr>
        <w:rFonts w:hint="eastAsia"/>
      </w:rPr>
    </w:lvl>
    <w:lvl w:ilvl="6">
      <w:start w:val="1"/>
      <w:numFmt w:val="decimal"/>
      <w:lvlText w:val="%7."/>
      <w:lvlJc w:val="left"/>
      <w:pPr>
        <w:tabs>
          <w:tab w:val="left" w:pos="2062"/>
        </w:tabs>
        <w:ind w:left="2062" w:hanging="420"/>
      </w:pPr>
      <w:rPr>
        <w:rFonts w:hint="eastAsia"/>
      </w:rPr>
    </w:lvl>
    <w:lvl w:ilvl="7">
      <w:start w:val="1"/>
      <w:numFmt w:val="lowerLetter"/>
      <w:lvlText w:val="%8)"/>
      <w:lvlJc w:val="left"/>
      <w:pPr>
        <w:tabs>
          <w:tab w:val="left" w:pos="2482"/>
        </w:tabs>
        <w:ind w:left="2482" w:hanging="420"/>
      </w:pPr>
      <w:rPr>
        <w:rFonts w:hint="eastAsia"/>
      </w:rPr>
    </w:lvl>
    <w:lvl w:ilvl="8">
      <w:start w:val="1"/>
      <w:numFmt w:val="lowerRoman"/>
      <w:lvlText w:val="%9."/>
      <w:lvlJc w:val="right"/>
      <w:pPr>
        <w:tabs>
          <w:tab w:val="left" w:pos="2902"/>
        </w:tabs>
        <w:ind w:left="2902" w:hanging="420"/>
      </w:pPr>
      <w:rPr>
        <w:rFonts w:hint="eastAsia"/>
      </w:rPr>
    </w:lvl>
  </w:abstractNum>
  <w:abstractNum w:abstractNumId="1">
    <w:nsid w:val="0DBE71B2"/>
    <w:multiLevelType w:val="multilevel"/>
    <w:tmpl w:val="0DBE71B2"/>
    <w:lvl w:ilvl="0">
      <w:start w:val="1"/>
      <w:numFmt w:val="decimal"/>
      <w:lvlText w:val="%1)"/>
      <w:lvlJc w:val="left"/>
      <w:pPr>
        <w:ind w:left="756" w:hanging="420"/>
      </w:pPr>
      <w:rPr>
        <w:rFonts w:hint="eastAsia"/>
      </w:rPr>
    </w:lvl>
    <w:lvl w:ilvl="1">
      <w:start w:val="1"/>
      <w:numFmt w:val="lowerLetter"/>
      <w:lvlText w:val="%2)"/>
      <w:lvlJc w:val="left"/>
      <w:pPr>
        <w:ind w:left="1176" w:hanging="420"/>
      </w:pPr>
    </w:lvl>
    <w:lvl w:ilvl="2">
      <w:start w:val="1"/>
      <w:numFmt w:val="lowerRoman"/>
      <w:lvlText w:val="%3."/>
      <w:lvlJc w:val="right"/>
      <w:pPr>
        <w:ind w:left="1596" w:hanging="420"/>
      </w:pPr>
    </w:lvl>
    <w:lvl w:ilvl="3">
      <w:start w:val="1"/>
      <w:numFmt w:val="decimal"/>
      <w:lvlText w:val="%4."/>
      <w:lvlJc w:val="left"/>
      <w:pPr>
        <w:ind w:left="2016" w:hanging="420"/>
      </w:pPr>
    </w:lvl>
    <w:lvl w:ilvl="4">
      <w:start w:val="1"/>
      <w:numFmt w:val="lowerLetter"/>
      <w:lvlText w:val="%5)"/>
      <w:lvlJc w:val="left"/>
      <w:pPr>
        <w:ind w:left="2436" w:hanging="420"/>
      </w:pPr>
    </w:lvl>
    <w:lvl w:ilvl="5">
      <w:start w:val="1"/>
      <w:numFmt w:val="lowerRoman"/>
      <w:lvlText w:val="%6."/>
      <w:lvlJc w:val="right"/>
      <w:pPr>
        <w:ind w:left="2856" w:hanging="420"/>
      </w:pPr>
    </w:lvl>
    <w:lvl w:ilvl="6">
      <w:start w:val="1"/>
      <w:numFmt w:val="decimal"/>
      <w:lvlText w:val="%7."/>
      <w:lvlJc w:val="left"/>
      <w:pPr>
        <w:ind w:left="3276" w:hanging="420"/>
      </w:pPr>
    </w:lvl>
    <w:lvl w:ilvl="7">
      <w:start w:val="1"/>
      <w:numFmt w:val="lowerLetter"/>
      <w:lvlText w:val="%8)"/>
      <w:lvlJc w:val="left"/>
      <w:pPr>
        <w:ind w:left="3696" w:hanging="420"/>
      </w:pPr>
    </w:lvl>
    <w:lvl w:ilvl="8">
      <w:start w:val="1"/>
      <w:numFmt w:val="lowerRoman"/>
      <w:lvlText w:val="%9."/>
      <w:lvlJc w:val="right"/>
      <w:pPr>
        <w:ind w:left="4116" w:hanging="420"/>
      </w:pPr>
    </w:lvl>
  </w:abstractNum>
  <w:abstractNum w:abstractNumId="2">
    <w:nsid w:val="359C6B52"/>
    <w:multiLevelType w:val="multilevel"/>
    <w:tmpl w:val="359C6B52"/>
    <w:lvl w:ilvl="0">
      <w:start w:val="1"/>
      <w:numFmt w:val="decimal"/>
      <w:lvlText w:val="%1)"/>
      <w:lvlJc w:val="left"/>
      <w:pPr>
        <w:ind w:left="75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46C531DC"/>
    <w:multiLevelType w:val="multilevel"/>
    <w:tmpl w:val="46C531D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53A401E8"/>
    <w:multiLevelType w:val="multilevel"/>
    <w:tmpl w:val="53A401E8"/>
    <w:lvl w:ilvl="0">
      <w:start w:val="1"/>
      <w:numFmt w:val="decimal"/>
      <w:lvlText w:val="%1)"/>
      <w:lvlJc w:val="left"/>
      <w:pPr>
        <w:ind w:left="756" w:hanging="420"/>
      </w:pPr>
    </w:lvl>
    <w:lvl w:ilvl="1">
      <w:start w:val="1"/>
      <w:numFmt w:val="lowerLetter"/>
      <w:lvlText w:val="%2)"/>
      <w:lvlJc w:val="left"/>
      <w:pPr>
        <w:ind w:left="1176" w:hanging="420"/>
      </w:pPr>
    </w:lvl>
    <w:lvl w:ilvl="2">
      <w:start w:val="1"/>
      <w:numFmt w:val="lowerRoman"/>
      <w:lvlText w:val="%3."/>
      <w:lvlJc w:val="right"/>
      <w:pPr>
        <w:ind w:left="1596" w:hanging="420"/>
      </w:pPr>
    </w:lvl>
    <w:lvl w:ilvl="3">
      <w:start w:val="1"/>
      <w:numFmt w:val="decimal"/>
      <w:lvlText w:val="%4."/>
      <w:lvlJc w:val="left"/>
      <w:pPr>
        <w:ind w:left="2016" w:hanging="420"/>
      </w:pPr>
    </w:lvl>
    <w:lvl w:ilvl="4">
      <w:start w:val="1"/>
      <w:numFmt w:val="lowerLetter"/>
      <w:lvlText w:val="%5)"/>
      <w:lvlJc w:val="left"/>
      <w:pPr>
        <w:ind w:left="2436" w:hanging="420"/>
      </w:pPr>
    </w:lvl>
    <w:lvl w:ilvl="5">
      <w:start w:val="1"/>
      <w:numFmt w:val="lowerRoman"/>
      <w:lvlText w:val="%6."/>
      <w:lvlJc w:val="right"/>
      <w:pPr>
        <w:ind w:left="2856" w:hanging="420"/>
      </w:pPr>
    </w:lvl>
    <w:lvl w:ilvl="6">
      <w:start w:val="1"/>
      <w:numFmt w:val="decimal"/>
      <w:lvlText w:val="%7."/>
      <w:lvlJc w:val="left"/>
      <w:pPr>
        <w:ind w:left="3276" w:hanging="420"/>
      </w:pPr>
    </w:lvl>
    <w:lvl w:ilvl="7">
      <w:start w:val="1"/>
      <w:numFmt w:val="lowerLetter"/>
      <w:lvlText w:val="%8)"/>
      <w:lvlJc w:val="left"/>
      <w:pPr>
        <w:ind w:left="3696" w:hanging="420"/>
      </w:pPr>
    </w:lvl>
    <w:lvl w:ilvl="8">
      <w:start w:val="1"/>
      <w:numFmt w:val="lowerRoman"/>
      <w:lvlText w:val="%9."/>
      <w:lvlJc w:val="right"/>
      <w:pPr>
        <w:ind w:left="4116" w:hanging="420"/>
      </w:pPr>
    </w:lvl>
  </w:abstractNum>
  <w:abstractNum w:abstractNumId="5">
    <w:nsid w:val="5A6F2A9A"/>
    <w:multiLevelType w:val="multilevel"/>
    <w:tmpl w:val="5A6F2A9A"/>
    <w:lvl w:ilvl="0">
      <w:start w:val="1"/>
      <w:numFmt w:val="decimal"/>
      <w:lvlText w:val="%1)"/>
      <w:lvlJc w:val="left"/>
      <w:pPr>
        <w:ind w:left="756" w:hanging="420"/>
      </w:pPr>
      <w:rPr>
        <w:rFonts w:hint="eastAsia"/>
      </w:rPr>
    </w:lvl>
    <w:lvl w:ilvl="1">
      <w:start w:val="1"/>
      <w:numFmt w:val="lowerLetter"/>
      <w:lvlText w:val="%2)"/>
      <w:lvlJc w:val="left"/>
      <w:pPr>
        <w:ind w:left="1176" w:hanging="420"/>
      </w:pPr>
    </w:lvl>
    <w:lvl w:ilvl="2">
      <w:start w:val="1"/>
      <w:numFmt w:val="lowerRoman"/>
      <w:lvlText w:val="%3."/>
      <w:lvlJc w:val="right"/>
      <w:pPr>
        <w:ind w:left="1596" w:hanging="420"/>
      </w:pPr>
    </w:lvl>
    <w:lvl w:ilvl="3">
      <w:start w:val="1"/>
      <w:numFmt w:val="decimal"/>
      <w:lvlText w:val="%4."/>
      <w:lvlJc w:val="left"/>
      <w:pPr>
        <w:ind w:left="2016" w:hanging="420"/>
      </w:pPr>
    </w:lvl>
    <w:lvl w:ilvl="4">
      <w:start w:val="1"/>
      <w:numFmt w:val="lowerLetter"/>
      <w:lvlText w:val="%5)"/>
      <w:lvlJc w:val="left"/>
      <w:pPr>
        <w:ind w:left="2436" w:hanging="420"/>
      </w:pPr>
    </w:lvl>
    <w:lvl w:ilvl="5">
      <w:start w:val="1"/>
      <w:numFmt w:val="lowerRoman"/>
      <w:lvlText w:val="%6."/>
      <w:lvlJc w:val="right"/>
      <w:pPr>
        <w:ind w:left="2856" w:hanging="420"/>
      </w:pPr>
    </w:lvl>
    <w:lvl w:ilvl="6">
      <w:start w:val="1"/>
      <w:numFmt w:val="decimal"/>
      <w:lvlText w:val="%7."/>
      <w:lvlJc w:val="left"/>
      <w:pPr>
        <w:ind w:left="3276" w:hanging="420"/>
      </w:pPr>
    </w:lvl>
    <w:lvl w:ilvl="7">
      <w:start w:val="1"/>
      <w:numFmt w:val="lowerLetter"/>
      <w:lvlText w:val="%8)"/>
      <w:lvlJc w:val="left"/>
      <w:pPr>
        <w:ind w:left="3696" w:hanging="420"/>
      </w:pPr>
    </w:lvl>
    <w:lvl w:ilvl="8">
      <w:start w:val="1"/>
      <w:numFmt w:val="lowerRoman"/>
      <w:lvlText w:val="%9."/>
      <w:lvlJc w:val="right"/>
      <w:pPr>
        <w:ind w:left="4116" w:hanging="420"/>
      </w:p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915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02DF"/>
    <w:rsid w:val="0001254E"/>
    <w:rsid w:val="000133F5"/>
    <w:rsid w:val="00020360"/>
    <w:rsid w:val="00021E8D"/>
    <w:rsid w:val="00022126"/>
    <w:rsid w:val="00022E53"/>
    <w:rsid w:val="00041D74"/>
    <w:rsid w:val="00043F18"/>
    <w:rsid w:val="0004477B"/>
    <w:rsid w:val="00045641"/>
    <w:rsid w:val="000474FC"/>
    <w:rsid w:val="0007193A"/>
    <w:rsid w:val="0007713D"/>
    <w:rsid w:val="00087D8D"/>
    <w:rsid w:val="00087DFC"/>
    <w:rsid w:val="000B08F3"/>
    <w:rsid w:val="000B3F85"/>
    <w:rsid w:val="000B4A74"/>
    <w:rsid w:val="000C4627"/>
    <w:rsid w:val="000C4AA4"/>
    <w:rsid w:val="000C76A7"/>
    <w:rsid w:val="000D101F"/>
    <w:rsid w:val="000D4969"/>
    <w:rsid w:val="000D7AF2"/>
    <w:rsid w:val="000E0D6D"/>
    <w:rsid w:val="0010354D"/>
    <w:rsid w:val="001057B0"/>
    <w:rsid w:val="00112240"/>
    <w:rsid w:val="00126FDB"/>
    <w:rsid w:val="00133C29"/>
    <w:rsid w:val="00142ECB"/>
    <w:rsid w:val="00150F8F"/>
    <w:rsid w:val="0015722F"/>
    <w:rsid w:val="001606D2"/>
    <w:rsid w:val="00161A8A"/>
    <w:rsid w:val="00171F8E"/>
    <w:rsid w:val="001734B1"/>
    <w:rsid w:val="00177DBE"/>
    <w:rsid w:val="001831C4"/>
    <w:rsid w:val="001B2CF7"/>
    <w:rsid w:val="001C006A"/>
    <w:rsid w:val="001C0F9F"/>
    <w:rsid w:val="001C596B"/>
    <w:rsid w:val="001D7293"/>
    <w:rsid w:val="001E1564"/>
    <w:rsid w:val="001E1AEE"/>
    <w:rsid w:val="001F003F"/>
    <w:rsid w:val="001F12AE"/>
    <w:rsid w:val="001F3D46"/>
    <w:rsid w:val="001F6C3F"/>
    <w:rsid w:val="00206117"/>
    <w:rsid w:val="00207F3D"/>
    <w:rsid w:val="0021005E"/>
    <w:rsid w:val="00212FB5"/>
    <w:rsid w:val="00213D31"/>
    <w:rsid w:val="00221728"/>
    <w:rsid w:val="00226A78"/>
    <w:rsid w:val="002315BB"/>
    <w:rsid w:val="00233BAC"/>
    <w:rsid w:val="00243E30"/>
    <w:rsid w:val="00245051"/>
    <w:rsid w:val="00257318"/>
    <w:rsid w:val="002632FE"/>
    <w:rsid w:val="00273836"/>
    <w:rsid w:val="002755B8"/>
    <w:rsid w:val="00280368"/>
    <w:rsid w:val="00282B5A"/>
    <w:rsid w:val="00283B60"/>
    <w:rsid w:val="002A01FD"/>
    <w:rsid w:val="002A0E1B"/>
    <w:rsid w:val="002C32C4"/>
    <w:rsid w:val="002E373C"/>
    <w:rsid w:val="002E37CE"/>
    <w:rsid w:val="002F0DB8"/>
    <w:rsid w:val="002F2330"/>
    <w:rsid w:val="002F2B54"/>
    <w:rsid w:val="003012F7"/>
    <w:rsid w:val="0030478C"/>
    <w:rsid w:val="00315294"/>
    <w:rsid w:val="003158A1"/>
    <w:rsid w:val="00315F53"/>
    <w:rsid w:val="00320BB6"/>
    <w:rsid w:val="00330956"/>
    <w:rsid w:val="0034040D"/>
    <w:rsid w:val="00364C83"/>
    <w:rsid w:val="00365F11"/>
    <w:rsid w:val="003717E6"/>
    <w:rsid w:val="003721DE"/>
    <w:rsid w:val="003750BE"/>
    <w:rsid w:val="003770AA"/>
    <w:rsid w:val="00383C1D"/>
    <w:rsid w:val="00384743"/>
    <w:rsid w:val="00390EE9"/>
    <w:rsid w:val="0039366A"/>
    <w:rsid w:val="0039470B"/>
    <w:rsid w:val="00394E92"/>
    <w:rsid w:val="00397A24"/>
    <w:rsid w:val="003A2A95"/>
    <w:rsid w:val="003A48EC"/>
    <w:rsid w:val="003A52BF"/>
    <w:rsid w:val="003B131C"/>
    <w:rsid w:val="003B55DA"/>
    <w:rsid w:val="003C2932"/>
    <w:rsid w:val="003C469D"/>
    <w:rsid w:val="003D056D"/>
    <w:rsid w:val="003D1C99"/>
    <w:rsid w:val="003D30BA"/>
    <w:rsid w:val="003D3ABD"/>
    <w:rsid w:val="003D5B6E"/>
    <w:rsid w:val="003E0BFF"/>
    <w:rsid w:val="003E2AEB"/>
    <w:rsid w:val="003E5F12"/>
    <w:rsid w:val="003F401C"/>
    <w:rsid w:val="00401F46"/>
    <w:rsid w:val="00403D63"/>
    <w:rsid w:val="00406E80"/>
    <w:rsid w:val="00412408"/>
    <w:rsid w:val="00415F37"/>
    <w:rsid w:val="00425AE3"/>
    <w:rsid w:val="00426C4A"/>
    <w:rsid w:val="00433841"/>
    <w:rsid w:val="004414B9"/>
    <w:rsid w:val="00454048"/>
    <w:rsid w:val="00456665"/>
    <w:rsid w:val="004602A0"/>
    <w:rsid w:val="00463881"/>
    <w:rsid w:val="004646FD"/>
    <w:rsid w:val="00471088"/>
    <w:rsid w:val="0048649D"/>
    <w:rsid w:val="004866F8"/>
    <w:rsid w:val="00491D86"/>
    <w:rsid w:val="004A67B8"/>
    <w:rsid w:val="004A796E"/>
    <w:rsid w:val="004B5267"/>
    <w:rsid w:val="004C1CA2"/>
    <w:rsid w:val="004C2933"/>
    <w:rsid w:val="004D09C0"/>
    <w:rsid w:val="004D140F"/>
    <w:rsid w:val="004D2AC1"/>
    <w:rsid w:val="004D4815"/>
    <w:rsid w:val="004E09A1"/>
    <w:rsid w:val="004E09D5"/>
    <w:rsid w:val="004E2DF3"/>
    <w:rsid w:val="004E54F3"/>
    <w:rsid w:val="004F4A91"/>
    <w:rsid w:val="004F4D14"/>
    <w:rsid w:val="004F5056"/>
    <w:rsid w:val="004F5457"/>
    <w:rsid w:val="004F6979"/>
    <w:rsid w:val="004F6F58"/>
    <w:rsid w:val="00502308"/>
    <w:rsid w:val="005168A7"/>
    <w:rsid w:val="00516BC7"/>
    <w:rsid w:val="00520FF8"/>
    <w:rsid w:val="00525C72"/>
    <w:rsid w:val="00525CCF"/>
    <w:rsid w:val="00535A25"/>
    <w:rsid w:val="00535C11"/>
    <w:rsid w:val="00536551"/>
    <w:rsid w:val="00541BF8"/>
    <w:rsid w:val="00545E54"/>
    <w:rsid w:val="005461AD"/>
    <w:rsid w:val="005674CA"/>
    <w:rsid w:val="005725C5"/>
    <w:rsid w:val="00576CB5"/>
    <w:rsid w:val="00595960"/>
    <w:rsid w:val="005969BB"/>
    <w:rsid w:val="005B0F7B"/>
    <w:rsid w:val="005B1091"/>
    <w:rsid w:val="005B1966"/>
    <w:rsid w:val="005B1C1C"/>
    <w:rsid w:val="005C797C"/>
    <w:rsid w:val="005D0B21"/>
    <w:rsid w:val="005D39D8"/>
    <w:rsid w:val="005D4D10"/>
    <w:rsid w:val="005D5C6A"/>
    <w:rsid w:val="005D6AF0"/>
    <w:rsid w:val="005E07C1"/>
    <w:rsid w:val="005E53C2"/>
    <w:rsid w:val="005E635D"/>
    <w:rsid w:val="005F6731"/>
    <w:rsid w:val="006115EA"/>
    <w:rsid w:val="00621841"/>
    <w:rsid w:val="00624575"/>
    <w:rsid w:val="0063240E"/>
    <w:rsid w:val="00632E94"/>
    <w:rsid w:val="00633BBE"/>
    <w:rsid w:val="006369F9"/>
    <w:rsid w:val="00637155"/>
    <w:rsid w:val="00664C49"/>
    <w:rsid w:val="00664F76"/>
    <w:rsid w:val="00670756"/>
    <w:rsid w:val="00673513"/>
    <w:rsid w:val="00673812"/>
    <w:rsid w:val="00676729"/>
    <w:rsid w:val="0068003D"/>
    <w:rsid w:val="0068113A"/>
    <w:rsid w:val="00687807"/>
    <w:rsid w:val="0069031B"/>
    <w:rsid w:val="00691CDE"/>
    <w:rsid w:val="006B2EB7"/>
    <w:rsid w:val="006C2BB7"/>
    <w:rsid w:val="006C563B"/>
    <w:rsid w:val="006D2619"/>
    <w:rsid w:val="006D6267"/>
    <w:rsid w:val="006D6B9D"/>
    <w:rsid w:val="006E13A2"/>
    <w:rsid w:val="006F1642"/>
    <w:rsid w:val="006F2692"/>
    <w:rsid w:val="006F5083"/>
    <w:rsid w:val="007005D7"/>
    <w:rsid w:val="00703453"/>
    <w:rsid w:val="007119EC"/>
    <w:rsid w:val="00713D19"/>
    <w:rsid w:val="00720B55"/>
    <w:rsid w:val="0072433E"/>
    <w:rsid w:val="00727779"/>
    <w:rsid w:val="00727CC3"/>
    <w:rsid w:val="0073367C"/>
    <w:rsid w:val="00735A6F"/>
    <w:rsid w:val="0073790D"/>
    <w:rsid w:val="0075037F"/>
    <w:rsid w:val="00750DDB"/>
    <w:rsid w:val="007556F1"/>
    <w:rsid w:val="00755CE8"/>
    <w:rsid w:val="00762CFA"/>
    <w:rsid w:val="007826B1"/>
    <w:rsid w:val="00782C1A"/>
    <w:rsid w:val="007849EE"/>
    <w:rsid w:val="00786D3D"/>
    <w:rsid w:val="007878F7"/>
    <w:rsid w:val="00794B6F"/>
    <w:rsid w:val="00797DA3"/>
    <w:rsid w:val="007A750E"/>
    <w:rsid w:val="007C1A8B"/>
    <w:rsid w:val="007D1417"/>
    <w:rsid w:val="007E7124"/>
    <w:rsid w:val="007E7623"/>
    <w:rsid w:val="007F3669"/>
    <w:rsid w:val="007F4909"/>
    <w:rsid w:val="0083099B"/>
    <w:rsid w:val="00834BCE"/>
    <w:rsid w:val="00861B50"/>
    <w:rsid w:val="00862347"/>
    <w:rsid w:val="00863908"/>
    <w:rsid w:val="008806B4"/>
    <w:rsid w:val="008860B1"/>
    <w:rsid w:val="00894B9F"/>
    <w:rsid w:val="00897472"/>
    <w:rsid w:val="008A3E44"/>
    <w:rsid w:val="008B24E9"/>
    <w:rsid w:val="008B699E"/>
    <w:rsid w:val="008B6D7A"/>
    <w:rsid w:val="008C3973"/>
    <w:rsid w:val="008D5631"/>
    <w:rsid w:val="008E0895"/>
    <w:rsid w:val="008E0E99"/>
    <w:rsid w:val="008E3BCF"/>
    <w:rsid w:val="008E4459"/>
    <w:rsid w:val="009068C8"/>
    <w:rsid w:val="009073A1"/>
    <w:rsid w:val="00916E47"/>
    <w:rsid w:val="00917146"/>
    <w:rsid w:val="009314E6"/>
    <w:rsid w:val="009403F2"/>
    <w:rsid w:val="00944B26"/>
    <w:rsid w:val="00945688"/>
    <w:rsid w:val="00945D84"/>
    <w:rsid w:val="00962861"/>
    <w:rsid w:val="00962954"/>
    <w:rsid w:val="009642D9"/>
    <w:rsid w:val="00975D69"/>
    <w:rsid w:val="00980245"/>
    <w:rsid w:val="00981728"/>
    <w:rsid w:val="00981AAD"/>
    <w:rsid w:val="00986517"/>
    <w:rsid w:val="009873E0"/>
    <w:rsid w:val="009903DF"/>
    <w:rsid w:val="00991488"/>
    <w:rsid w:val="00991D94"/>
    <w:rsid w:val="009925A4"/>
    <w:rsid w:val="00996116"/>
    <w:rsid w:val="00997BE5"/>
    <w:rsid w:val="009A32CA"/>
    <w:rsid w:val="009A454B"/>
    <w:rsid w:val="009A46D7"/>
    <w:rsid w:val="009A56A9"/>
    <w:rsid w:val="009B070D"/>
    <w:rsid w:val="009B3184"/>
    <w:rsid w:val="009B5F18"/>
    <w:rsid w:val="009B6A8D"/>
    <w:rsid w:val="009B7798"/>
    <w:rsid w:val="009C6924"/>
    <w:rsid w:val="009C6E94"/>
    <w:rsid w:val="009D7EFC"/>
    <w:rsid w:val="009E11AE"/>
    <w:rsid w:val="00A14E44"/>
    <w:rsid w:val="00A15A7D"/>
    <w:rsid w:val="00A17ABB"/>
    <w:rsid w:val="00A22EDA"/>
    <w:rsid w:val="00A25EAF"/>
    <w:rsid w:val="00A35FF9"/>
    <w:rsid w:val="00A43244"/>
    <w:rsid w:val="00A43526"/>
    <w:rsid w:val="00A52C77"/>
    <w:rsid w:val="00A541D6"/>
    <w:rsid w:val="00A54D87"/>
    <w:rsid w:val="00A55EEE"/>
    <w:rsid w:val="00A620F6"/>
    <w:rsid w:val="00A636FC"/>
    <w:rsid w:val="00A7120A"/>
    <w:rsid w:val="00A82689"/>
    <w:rsid w:val="00A85695"/>
    <w:rsid w:val="00A9085D"/>
    <w:rsid w:val="00A92B06"/>
    <w:rsid w:val="00AA4667"/>
    <w:rsid w:val="00AA4BE2"/>
    <w:rsid w:val="00AB3A21"/>
    <w:rsid w:val="00AB45CC"/>
    <w:rsid w:val="00AC16E8"/>
    <w:rsid w:val="00AC36AA"/>
    <w:rsid w:val="00AC75E5"/>
    <w:rsid w:val="00AD73C3"/>
    <w:rsid w:val="00AE46B5"/>
    <w:rsid w:val="00AF2EF7"/>
    <w:rsid w:val="00AF3662"/>
    <w:rsid w:val="00AF61ED"/>
    <w:rsid w:val="00B04D97"/>
    <w:rsid w:val="00B1163E"/>
    <w:rsid w:val="00B12C3B"/>
    <w:rsid w:val="00B14DF2"/>
    <w:rsid w:val="00B216EF"/>
    <w:rsid w:val="00B231F3"/>
    <w:rsid w:val="00B2558C"/>
    <w:rsid w:val="00B332A7"/>
    <w:rsid w:val="00B347EA"/>
    <w:rsid w:val="00B347F6"/>
    <w:rsid w:val="00B40B88"/>
    <w:rsid w:val="00B45990"/>
    <w:rsid w:val="00B47628"/>
    <w:rsid w:val="00B54286"/>
    <w:rsid w:val="00B554BF"/>
    <w:rsid w:val="00B63EE7"/>
    <w:rsid w:val="00B67B5F"/>
    <w:rsid w:val="00B8149F"/>
    <w:rsid w:val="00B83616"/>
    <w:rsid w:val="00B86095"/>
    <w:rsid w:val="00B91DE5"/>
    <w:rsid w:val="00B94ACF"/>
    <w:rsid w:val="00BA50DB"/>
    <w:rsid w:val="00BB7EA7"/>
    <w:rsid w:val="00BC12B8"/>
    <w:rsid w:val="00BC49C5"/>
    <w:rsid w:val="00BD0C1F"/>
    <w:rsid w:val="00BD2CC8"/>
    <w:rsid w:val="00BE198C"/>
    <w:rsid w:val="00BE2D48"/>
    <w:rsid w:val="00BE733D"/>
    <w:rsid w:val="00BF2817"/>
    <w:rsid w:val="00BF3202"/>
    <w:rsid w:val="00BF6229"/>
    <w:rsid w:val="00BF68EB"/>
    <w:rsid w:val="00C00A93"/>
    <w:rsid w:val="00C04211"/>
    <w:rsid w:val="00C06229"/>
    <w:rsid w:val="00C123AF"/>
    <w:rsid w:val="00C154CE"/>
    <w:rsid w:val="00C17C64"/>
    <w:rsid w:val="00C231D1"/>
    <w:rsid w:val="00C308A8"/>
    <w:rsid w:val="00C30A97"/>
    <w:rsid w:val="00C3242C"/>
    <w:rsid w:val="00C32E85"/>
    <w:rsid w:val="00C37870"/>
    <w:rsid w:val="00C47DC3"/>
    <w:rsid w:val="00C54D38"/>
    <w:rsid w:val="00C55656"/>
    <w:rsid w:val="00C55830"/>
    <w:rsid w:val="00C56623"/>
    <w:rsid w:val="00C65479"/>
    <w:rsid w:val="00C675A4"/>
    <w:rsid w:val="00C7104D"/>
    <w:rsid w:val="00C802DF"/>
    <w:rsid w:val="00C83987"/>
    <w:rsid w:val="00C848D9"/>
    <w:rsid w:val="00C9566C"/>
    <w:rsid w:val="00CA0887"/>
    <w:rsid w:val="00CA480B"/>
    <w:rsid w:val="00CA64AE"/>
    <w:rsid w:val="00CB3F08"/>
    <w:rsid w:val="00CC18DD"/>
    <w:rsid w:val="00CD094B"/>
    <w:rsid w:val="00CD399E"/>
    <w:rsid w:val="00CD58A1"/>
    <w:rsid w:val="00CD60C1"/>
    <w:rsid w:val="00CD6B36"/>
    <w:rsid w:val="00CE22D7"/>
    <w:rsid w:val="00CE6190"/>
    <w:rsid w:val="00CE6B0A"/>
    <w:rsid w:val="00CE7B43"/>
    <w:rsid w:val="00CF09C0"/>
    <w:rsid w:val="00CF11D6"/>
    <w:rsid w:val="00CF7585"/>
    <w:rsid w:val="00D04720"/>
    <w:rsid w:val="00D04B21"/>
    <w:rsid w:val="00D12267"/>
    <w:rsid w:val="00D127B4"/>
    <w:rsid w:val="00D1598D"/>
    <w:rsid w:val="00D25A17"/>
    <w:rsid w:val="00D279EA"/>
    <w:rsid w:val="00D3140F"/>
    <w:rsid w:val="00D3570D"/>
    <w:rsid w:val="00D50405"/>
    <w:rsid w:val="00D529C8"/>
    <w:rsid w:val="00D56C1E"/>
    <w:rsid w:val="00D6089B"/>
    <w:rsid w:val="00D62806"/>
    <w:rsid w:val="00D64708"/>
    <w:rsid w:val="00D811E8"/>
    <w:rsid w:val="00D87D67"/>
    <w:rsid w:val="00D92999"/>
    <w:rsid w:val="00D974C2"/>
    <w:rsid w:val="00DC1773"/>
    <w:rsid w:val="00DC28DA"/>
    <w:rsid w:val="00DD127A"/>
    <w:rsid w:val="00DD6A57"/>
    <w:rsid w:val="00DE1B8B"/>
    <w:rsid w:val="00DE2F56"/>
    <w:rsid w:val="00DE3EC3"/>
    <w:rsid w:val="00DF0AEC"/>
    <w:rsid w:val="00DF2C6A"/>
    <w:rsid w:val="00E12A11"/>
    <w:rsid w:val="00E21113"/>
    <w:rsid w:val="00E275D7"/>
    <w:rsid w:val="00E3184C"/>
    <w:rsid w:val="00E3408F"/>
    <w:rsid w:val="00E40A58"/>
    <w:rsid w:val="00E43568"/>
    <w:rsid w:val="00E5139A"/>
    <w:rsid w:val="00E65523"/>
    <w:rsid w:val="00E71B7C"/>
    <w:rsid w:val="00E74B88"/>
    <w:rsid w:val="00E7506D"/>
    <w:rsid w:val="00E77FA5"/>
    <w:rsid w:val="00E8781F"/>
    <w:rsid w:val="00EA2067"/>
    <w:rsid w:val="00EA2A4C"/>
    <w:rsid w:val="00EC3675"/>
    <w:rsid w:val="00ED19DA"/>
    <w:rsid w:val="00ED35B1"/>
    <w:rsid w:val="00ED798E"/>
    <w:rsid w:val="00ED7F3A"/>
    <w:rsid w:val="00EE0B39"/>
    <w:rsid w:val="00EF12E8"/>
    <w:rsid w:val="00F019F9"/>
    <w:rsid w:val="00F0546F"/>
    <w:rsid w:val="00F0593C"/>
    <w:rsid w:val="00F12AB0"/>
    <w:rsid w:val="00F14DD2"/>
    <w:rsid w:val="00F21826"/>
    <w:rsid w:val="00F21B18"/>
    <w:rsid w:val="00F22488"/>
    <w:rsid w:val="00F229B4"/>
    <w:rsid w:val="00F3195F"/>
    <w:rsid w:val="00F34BD7"/>
    <w:rsid w:val="00F36083"/>
    <w:rsid w:val="00F362F9"/>
    <w:rsid w:val="00F4235D"/>
    <w:rsid w:val="00F50EE7"/>
    <w:rsid w:val="00F61579"/>
    <w:rsid w:val="00F62CC1"/>
    <w:rsid w:val="00F75626"/>
    <w:rsid w:val="00F8421D"/>
    <w:rsid w:val="00F942DB"/>
    <w:rsid w:val="00F96760"/>
    <w:rsid w:val="00FA7A94"/>
    <w:rsid w:val="00FB7BC9"/>
    <w:rsid w:val="00FB7BD4"/>
    <w:rsid w:val="00FC3988"/>
    <w:rsid w:val="00FC592C"/>
    <w:rsid w:val="00FD0E75"/>
    <w:rsid w:val="00FE0912"/>
    <w:rsid w:val="00FE1BFB"/>
    <w:rsid w:val="00FE2D8B"/>
    <w:rsid w:val="16C25C86"/>
    <w:rsid w:val="47391D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915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B0A"/>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rsid w:val="00CE6B0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CE6B0A"/>
    <w:rPr>
      <w:sz w:val="18"/>
      <w:szCs w:val="18"/>
    </w:rPr>
  </w:style>
  <w:style w:type="paragraph" w:styleId="a4">
    <w:name w:val="footer"/>
    <w:basedOn w:val="a"/>
    <w:link w:val="Char0"/>
    <w:uiPriority w:val="99"/>
    <w:unhideWhenUsed/>
    <w:qFormat/>
    <w:rsid w:val="00CE6B0A"/>
    <w:pPr>
      <w:tabs>
        <w:tab w:val="center" w:pos="4153"/>
        <w:tab w:val="right" w:pos="8306"/>
      </w:tabs>
      <w:snapToGrid w:val="0"/>
      <w:jc w:val="left"/>
    </w:pPr>
    <w:rPr>
      <w:sz w:val="18"/>
      <w:szCs w:val="18"/>
    </w:rPr>
  </w:style>
  <w:style w:type="paragraph" w:styleId="a5">
    <w:name w:val="header"/>
    <w:basedOn w:val="a"/>
    <w:link w:val="Char1"/>
    <w:uiPriority w:val="99"/>
    <w:unhideWhenUsed/>
    <w:rsid w:val="00CE6B0A"/>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CE6B0A"/>
    <w:pPr>
      <w:widowControl/>
      <w:autoSpaceDE w:val="0"/>
      <w:autoSpaceDN w:val="0"/>
      <w:adjustRightInd w:val="0"/>
      <w:spacing w:line="360" w:lineRule="auto"/>
      <w:ind w:firstLineChars="200" w:firstLine="360"/>
      <w:jc w:val="left"/>
    </w:pPr>
    <w:rPr>
      <w:kern w:val="0"/>
      <w:sz w:val="18"/>
      <w:szCs w:val="18"/>
    </w:rPr>
  </w:style>
  <w:style w:type="paragraph" w:styleId="2">
    <w:name w:val="toc 2"/>
    <w:basedOn w:val="a"/>
    <w:next w:val="a"/>
    <w:uiPriority w:val="39"/>
    <w:unhideWhenUsed/>
    <w:qFormat/>
    <w:rsid w:val="00CE6B0A"/>
    <w:pPr>
      <w:widowControl/>
      <w:autoSpaceDE w:val="0"/>
      <w:autoSpaceDN w:val="0"/>
      <w:adjustRightInd w:val="0"/>
      <w:spacing w:line="360" w:lineRule="auto"/>
      <w:ind w:leftChars="200" w:left="420" w:firstLineChars="200" w:firstLine="360"/>
      <w:jc w:val="left"/>
    </w:pPr>
    <w:rPr>
      <w:kern w:val="0"/>
      <w:sz w:val="18"/>
      <w:szCs w:val="18"/>
    </w:rPr>
  </w:style>
  <w:style w:type="character" w:styleId="a6">
    <w:name w:val="Strong"/>
    <w:basedOn w:val="a0"/>
    <w:uiPriority w:val="22"/>
    <w:qFormat/>
    <w:rsid w:val="00CE6B0A"/>
    <w:rPr>
      <w:b/>
      <w:bCs/>
    </w:rPr>
  </w:style>
  <w:style w:type="character" w:styleId="a7">
    <w:name w:val="Hyperlink"/>
    <w:uiPriority w:val="99"/>
    <w:qFormat/>
    <w:rsid w:val="00CE6B0A"/>
    <w:rPr>
      <w:color w:val="0000FF"/>
      <w:u w:val="single"/>
    </w:rPr>
  </w:style>
  <w:style w:type="table" w:styleId="a8">
    <w:name w:val="Table Grid"/>
    <w:basedOn w:val="a1"/>
    <w:uiPriority w:val="59"/>
    <w:qFormat/>
    <w:rsid w:val="00CE6B0A"/>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列出段落 Char"/>
    <w:link w:val="a9"/>
    <w:uiPriority w:val="34"/>
    <w:qFormat/>
    <w:rsid w:val="00CE6B0A"/>
    <w:rPr>
      <w:rFonts w:ascii="Calibri" w:hAnsi="Calibri"/>
      <w:kern w:val="2"/>
      <w:sz w:val="21"/>
      <w:szCs w:val="22"/>
    </w:rPr>
  </w:style>
  <w:style w:type="paragraph" w:styleId="a9">
    <w:name w:val="List Paragraph"/>
    <w:basedOn w:val="a"/>
    <w:link w:val="Char2"/>
    <w:uiPriority w:val="34"/>
    <w:qFormat/>
    <w:rsid w:val="00CE6B0A"/>
    <w:pPr>
      <w:ind w:firstLineChars="200" w:firstLine="420"/>
    </w:pPr>
    <w:rPr>
      <w:rFonts w:ascii="Calibri" w:eastAsiaTheme="minorEastAsia" w:hAnsi="Calibri" w:cstheme="minorBidi"/>
      <w:szCs w:val="22"/>
    </w:rPr>
  </w:style>
  <w:style w:type="paragraph" w:customStyle="1" w:styleId="11">
    <w:name w:val="1"/>
    <w:basedOn w:val="a"/>
    <w:next w:val="a9"/>
    <w:uiPriority w:val="34"/>
    <w:qFormat/>
    <w:rsid w:val="00CE6B0A"/>
    <w:pPr>
      <w:ind w:firstLineChars="200" w:firstLine="420"/>
    </w:pPr>
    <w:rPr>
      <w:rFonts w:ascii="Calibri" w:hAnsi="Calibri"/>
      <w:szCs w:val="22"/>
    </w:rPr>
  </w:style>
  <w:style w:type="character" w:customStyle="1" w:styleId="Char1">
    <w:name w:val="页眉 Char"/>
    <w:basedOn w:val="a0"/>
    <w:link w:val="a5"/>
    <w:uiPriority w:val="99"/>
    <w:qFormat/>
    <w:rsid w:val="00CE6B0A"/>
    <w:rPr>
      <w:rFonts w:ascii="Times New Roman" w:eastAsia="宋体" w:hAnsi="Times New Roman" w:cs="Times New Roman"/>
      <w:sz w:val="18"/>
      <w:szCs w:val="18"/>
    </w:rPr>
  </w:style>
  <w:style w:type="character" w:customStyle="1" w:styleId="Char0">
    <w:name w:val="页脚 Char"/>
    <w:basedOn w:val="a0"/>
    <w:link w:val="a4"/>
    <w:uiPriority w:val="99"/>
    <w:rsid w:val="00CE6B0A"/>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CE6B0A"/>
    <w:rPr>
      <w:rFonts w:ascii="Times New Roman" w:eastAsia="宋体" w:hAnsi="Times New Roman" w:cs="Times New Roman"/>
      <w:sz w:val="18"/>
      <w:szCs w:val="18"/>
    </w:rPr>
  </w:style>
  <w:style w:type="character" w:customStyle="1" w:styleId="1Char">
    <w:name w:val="标题 1 Char"/>
    <w:basedOn w:val="a0"/>
    <w:link w:val="1"/>
    <w:uiPriority w:val="9"/>
    <w:rsid w:val="00CE6B0A"/>
    <w:rPr>
      <w:rFonts w:ascii="Times New Roman" w:eastAsia="宋体" w:hAnsi="Times New Roman" w:cs="Times New Roman"/>
      <w:b/>
      <w:bCs/>
      <w:kern w:val="44"/>
      <w:sz w:val="44"/>
      <w:szCs w:val="44"/>
    </w:rPr>
  </w:style>
  <w:style w:type="paragraph" w:customStyle="1" w:styleId="TOC1">
    <w:name w:val="TOC 标题1"/>
    <w:basedOn w:val="1"/>
    <w:next w:val="a"/>
    <w:uiPriority w:val="39"/>
    <w:qFormat/>
    <w:rsid w:val="00CE6B0A"/>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Default">
    <w:name w:val="Default"/>
    <w:qFormat/>
    <w:rsid w:val="00CE6B0A"/>
    <w:pPr>
      <w:widowControl w:val="0"/>
      <w:autoSpaceDE w:val="0"/>
      <w:autoSpaceDN w:val="0"/>
      <w:adjustRightInd w:val="0"/>
    </w:pPr>
    <w:rPr>
      <w:rFonts w:ascii="华文楷体" w:eastAsia="华文楷体" w:hAnsi="Times New Roman" w:cs="华文楷体"/>
      <w:color w:val="000000"/>
      <w:sz w:val="24"/>
      <w:szCs w:val="24"/>
    </w:rPr>
  </w:style>
  <w:style w:type="character" w:customStyle="1" w:styleId="fontstyle01">
    <w:name w:val="fontstyle01"/>
    <w:basedOn w:val="a0"/>
    <w:rsid w:val="00CE6B0A"/>
    <w:rPr>
      <w:rFonts w:ascii="宋体" w:eastAsia="宋体" w:hAnsi="宋体" w:hint="eastAsia"/>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oleObject" Target="embeddings/oleObject2.bin"/><Relationship Id="rId26" Type="http://schemas.openxmlformats.org/officeDocument/2006/relationships/hyperlink" Target="https://baike.baidu.com/item/&#19977;&#32447;&#34920;" TargetMode="External"/><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wmf"/><Relationship Id="rId25" Type="http://schemas.openxmlformats.org/officeDocument/2006/relationships/oleObject" Target="embeddings/oleObject5.bin"/><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w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oleObject" Target="embeddings/oleObject4.bin"/><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1.wmf"/><Relationship Id="rId19" Type="http://schemas.openxmlformats.org/officeDocument/2006/relationships/image" Target="media/image8.pn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hyperlink" Target="http://www.structurecontest.com" TargetMode="External"/><Relationship Id="rId14" Type="http://schemas.openxmlformats.org/officeDocument/2006/relationships/image" Target="media/image4.jpeg"/><Relationship Id="rId22" Type="http://schemas.openxmlformats.org/officeDocument/2006/relationships/image" Target="media/image10.wm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6"/>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CB65AC-6AF7-4BC4-B1C9-3AF1DB631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1262</Words>
  <Characters>7194</Characters>
  <Application>Microsoft Office Word</Application>
  <DocSecurity>0</DocSecurity>
  <Lines>59</Lines>
  <Paragraphs>16</Paragraphs>
  <ScaleCrop>false</ScaleCrop>
  <Company>Microsoft</Company>
  <LinksUpToDate>false</LinksUpToDate>
  <CharactersWithSpaces>8440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zhenziliu@163.com</dc:creator>
  <cp:lastModifiedBy>dell</cp:lastModifiedBy>
  <cp:revision>4</cp:revision>
  <dcterms:created xsi:type="dcterms:W3CDTF">2020-03-23T01:46:00Z</dcterms:created>
  <dcterms:modified xsi:type="dcterms:W3CDTF">2020-03-23T05:00:00Z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